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061B71D" w:rsidR="00B45FED" w:rsidRPr="00FA6DBF" w:rsidRDefault="00FD492D" w:rsidP="00B45FED">
      <w:pPr>
        <w:jc w:val="center"/>
        <w:rPr>
          <w:b/>
          <w:sz w:val="22"/>
          <w:szCs w:val="22"/>
          <w:u w:val="single"/>
        </w:rPr>
      </w:pPr>
      <w:r w:rsidRPr="00FA6DBF">
        <w:rPr>
          <w:b/>
          <w:sz w:val="22"/>
          <w:szCs w:val="22"/>
          <w:u w:val="single"/>
        </w:rPr>
        <w:t xml:space="preserve"> </w:t>
      </w:r>
      <w:r w:rsidR="000D28C8" w:rsidRPr="00FA6DBF">
        <w:rPr>
          <w:b/>
          <w:sz w:val="22"/>
          <w:szCs w:val="22"/>
          <w:u w:val="single"/>
        </w:rPr>
        <w:t xml:space="preserve"> </w:t>
      </w:r>
      <w:r w:rsidR="002D1593" w:rsidRPr="00FA6DBF">
        <w:rPr>
          <w:b/>
          <w:sz w:val="22"/>
          <w:szCs w:val="22"/>
          <w:u w:val="single"/>
        </w:rPr>
        <w:t xml:space="preserve"> </w:t>
      </w:r>
      <w:r w:rsidR="00B45FED" w:rsidRPr="00FA6DBF">
        <w:rPr>
          <w:b/>
          <w:sz w:val="22"/>
          <w:szCs w:val="22"/>
          <w:u w:val="single"/>
        </w:rPr>
        <w:t>HORNING PARISH COUNCIL</w:t>
      </w:r>
    </w:p>
    <w:p w14:paraId="5C310FF2" w14:textId="77777777" w:rsidR="00B45FED" w:rsidRPr="00FA6DBF" w:rsidRDefault="00B45FED" w:rsidP="00B45FED">
      <w:pPr>
        <w:jc w:val="center"/>
        <w:rPr>
          <w:b/>
          <w:sz w:val="22"/>
          <w:szCs w:val="22"/>
          <w:u w:val="single"/>
        </w:rPr>
      </w:pPr>
    </w:p>
    <w:p w14:paraId="613D9B04" w14:textId="164EEA42" w:rsidR="00B45FED" w:rsidRPr="00FA6DBF" w:rsidRDefault="00B45FED" w:rsidP="00B45FED">
      <w:pPr>
        <w:jc w:val="center"/>
        <w:rPr>
          <w:b/>
          <w:sz w:val="22"/>
          <w:szCs w:val="22"/>
        </w:rPr>
      </w:pPr>
      <w:r w:rsidRPr="00FA6DBF">
        <w:rPr>
          <w:b/>
          <w:vanish/>
          <w:sz w:val="22"/>
          <w:szCs w:val="22"/>
        </w:rPr>
        <w:t>HHHH</w:t>
      </w:r>
      <w:r w:rsidR="000129C0" w:rsidRPr="00FA6DBF">
        <w:rPr>
          <w:b/>
          <w:sz w:val="22"/>
          <w:szCs w:val="22"/>
        </w:rPr>
        <w:t xml:space="preserve">Minutes </w:t>
      </w:r>
      <w:r w:rsidR="006F79FC" w:rsidRPr="00FA6DBF">
        <w:rPr>
          <w:b/>
          <w:sz w:val="22"/>
          <w:szCs w:val="22"/>
        </w:rPr>
        <w:t xml:space="preserve">of </w:t>
      </w:r>
      <w:r w:rsidR="00922FD5" w:rsidRPr="00FA6DBF">
        <w:rPr>
          <w:b/>
          <w:sz w:val="22"/>
          <w:szCs w:val="22"/>
        </w:rPr>
        <w:t>a meeting of</w:t>
      </w:r>
      <w:r w:rsidR="00086DE9" w:rsidRPr="00FA6DBF">
        <w:rPr>
          <w:b/>
          <w:sz w:val="22"/>
          <w:szCs w:val="22"/>
        </w:rPr>
        <w:t xml:space="preserve"> HORNING </w:t>
      </w:r>
      <w:r w:rsidRPr="00FA6DBF">
        <w:rPr>
          <w:b/>
          <w:sz w:val="22"/>
          <w:szCs w:val="22"/>
        </w:rPr>
        <w:t xml:space="preserve">Parish Council </w:t>
      </w:r>
    </w:p>
    <w:p w14:paraId="1370DC12" w14:textId="1BAFC84A" w:rsidR="00B45FED" w:rsidRPr="00FA6DBF" w:rsidRDefault="00D911AD" w:rsidP="00840434">
      <w:pPr>
        <w:jc w:val="center"/>
        <w:rPr>
          <w:b/>
          <w:sz w:val="22"/>
          <w:szCs w:val="22"/>
        </w:rPr>
      </w:pPr>
      <w:r w:rsidRPr="00FA6DBF">
        <w:rPr>
          <w:b/>
          <w:sz w:val="22"/>
          <w:szCs w:val="22"/>
        </w:rPr>
        <w:t xml:space="preserve">held </w:t>
      </w:r>
      <w:r w:rsidR="00086DE9" w:rsidRPr="00FA6DBF">
        <w:rPr>
          <w:b/>
          <w:sz w:val="22"/>
          <w:szCs w:val="22"/>
        </w:rPr>
        <w:t xml:space="preserve">on </w:t>
      </w:r>
      <w:r w:rsidR="000D66CD">
        <w:rPr>
          <w:b/>
          <w:sz w:val="22"/>
          <w:szCs w:val="22"/>
        </w:rPr>
        <w:t>Wednesday 3</w:t>
      </w:r>
      <w:r w:rsidR="000D66CD" w:rsidRPr="000D66CD">
        <w:rPr>
          <w:b/>
          <w:sz w:val="22"/>
          <w:szCs w:val="22"/>
          <w:vertAlign w:val="superscript"/>
        </w:rPr>
        <w:t>rd</w:t>
      </w:r>
      <w:r w:rsidR="000D66CD">
        <w:rPr>
          <w:b/>
          <w:sz w:val="22"/>
          <w:szCs w:val="22"/>
        </w:rPr>
        <w:t xml:space="preserve"> January </w:t>
      </w:r>
      <w:r w:rsidR="00922FD5" w:rsidRPr="00FA6DBF">
        <w:rPr>
          <w:b/>
          <w:sz w:val="22"/>
          <w:szCs w:val="22"/>
        </w:rPr>
        <w:t>202</w:t>
      </w:r>
      <w:r w:rsidR="000D66CD">
        <w:rPr>
          <w:b/>
          <w:sz w:val="22"/>
          <w:szCs w:val="22"/>
        </w:rPr>
        <w:t>4</w:t>
      </w:r>
      <w:r w:rsidR="0093120F" w:rsidRPr="00FA6DBF">
        <w:rPr>
          <w:b/>
          <w:sz w:val="22"/>
          <w:szCs w:val="22"/>
        </w:rPr>
        <w:t xml:space="preserve"> </w:t>
      </w:r>
      <w:r w:rsidR="005656A4" w:rsidRPr="00FA6DBF">
        <w:rPr>
          <w:b/>
          <w:sz w:val="22"/>
          <w:szCs w:val="22"/>
        </w:rPr>
        <w:t xml:space="preserve">in </w:t>
      </w:r>
      <w:r w:rsidR="00922FD5" w:rsidRPr="00FA6DBF">
        <w:rPr>
          <w:b/>
          <w:sz w:val="22"/>
          <w:szCs w:val="22"/>
        </w:rPr>
        <w:t>St Benet’s Hall at 1900 hrs</w:t>
      </w:r>
    </w:p>
    <w:p w14:paraId="6BB75C6D" w14:textId="77777777" w:rsidR="00B45FED" w:rsidRPr="00FA6DBF" w:rsidRDefault="00B45FED" w:rsidP="00B45FED">
      <w:pPr>
        <w:rPr>
          <w:b/>
          <w:sz w:val="22"/>
          <w:szCs w:val="22"/>
        </w:rPr>
      </w:pPr>
    </w:p>
    <w:p w14:paraId="159725CB" w14:textId="3808B463" w:rsidR="009738F3" w:rsidRPr="00FA6DBF" w:rsidRDefault="00ED318D" w:rsidP="00B45FED">
      <w:pPr>
        <w:rPr>
          <w:b/>
          <w:sz w:val="22"/>
          <w:szCs w:val="22"/>
        </w:rPr>
      </w:pPr>
      <w:r w:rsidRPr="00FA6DBF">
        <w:rPr>
          <w:b/>
          <w:sz w:val="22"/>
          <w:szCs w:val="22"/>
        </w:rPr>
        <w:t>Present:</w:t>
      </w:r>
      <w:r w:rsidRPr="00FA6DBF">
        <w:rPr>
          <w:b/>
          <w:sz w:val="22"/>
          <w:szCs w:val="22"/>
        </w:rPr>
        <w:tab/>
      </w:r>
      <w:r w:rsidRPr="00FA6DBF">
        <w:rPr>
          <w:b/>
          <w:sz w:val="22"/>
          <w:szCs w:val="22"/>
        </w:rPr>
        <w:tab/>
      </w:r>
      <w:r w:rsidRPr="00FA6DBF">
        <w:rPr>
          <w:b/>
          <w:sz w:val="22"/>
          <w:szCs w:val="22"/>
        </w:rPr>
        <w:tab/>
      </w:r>
    </w:p>
    <w:p w14:paraId="33B854D2" w14:textId="709AB8B8" w:rsidR="00932DB9" w:rsidRPr="00FA6DBF" w:rsidRDefault="00932DB9" w:rsidP="00684E59">
      <w:pPr>
        <w:ind w:left="2160" w:firstLine="720"/>
        <w:rPr>
          <w:b/>
          <w:sz w:val="22"/>
          <w:szCs w:val="22"/>
        </w:rPr>
      </w:pPr>
    </w:p>
    <w:p w14:paraId="478FF6CE" w14:textId="62C8A98E" w:rsidR="00030E36" w:rsidRPr="00FA6DBF" w:rsidRDefault="002E4233" w:rsidP="006F2261">
      <w:pPr>
        <w:ind w:left="2160" w:firstLine="720"/>
        <w:rPr>
          <w:b/>
          <w:sz w:val="22"/>
          <w:szCs w:val="22"/>
        </w:rPr>
      </w:pPr>
      <w:r w:rsidRPr="00FA6DBF">
        <w:rPr>
          <w:b/>
          <w:sz w:val="22"/>
          <w:szCs w:val="22"/>
        </w:rPr>
        <w:t>Cllr R Martin</w:t>
      </w:r>
      <w:r w:rsidR="00BB6A72" w:rsidRPr="00FA6DBF">
        <w:rPr>
          <w:b/>
          <w:sz w:val="22"/>
          <w:szCs w:val="22"/>
        </w:rPr>
        <w:t xml:space="preserve"> (Chairman)</w:t>
      </w:r>
    </w:p>
    <w:p w14:paraId="78794E12" w14:textId="02D39E80" w:rsidR="00FC4999" w:rsidRPr="00FA6DBF" w:rsidRDefault="00FC4999" w:rsidP="006F2261">
      <w:pPr>
        <w:ind w:left="2160" w:firstLine="720"/>
        <w:rPr>
          <w:b/>
          <w:sz w:val="22"/>
          <w:szCs w:val="22"/>
        </w:rPr>
      </w:pPr>
      <w:r w:rsidRPr="00FA6DBF">
        <w:rPr>
          <w:b/>
          <w:sz w:val="22"/>
          <w:szCs w:val="22"/>
        </w:rPr>
        <w:t>Cllr I Davis</w:t>
      </w:r>
    </w:p>
    <w:p w14:paraId="09F20F45" w14:textId="3FEEB25A" w:rsidR="00BB6A72" w:rsidRPr="00FA6DBF" w:rsidRDefault="00BB6A72" w:rsidP="006F2261">
      <w:pPr>
        <w:ind w:left="2160" w:firstLine="720"/>
        <w:rPr>
          <w:b/>
          <w:sz w:val="22"/>
          <w:szCs w:val="22"/>
        </w:rPr>
      </w:pPr>
      <w:r w:rsidRPr="00FA6DBF">
        <w:rPr>
          <w:b/>
          <w:sz w:val="22"/>
          <w:szCs w:val="22"/>
        </w:rPr>
        <w:t>Cllr S Burgess</w:t>
      </w:r>
    </w:p>
    <w:p w14:paraId="7F07322F" w14:textId="4516DE30" w:rsidR="001F55C0" w:rsidRPr="00FA6DBF" w:rsidRDefault="001F55C0" w:rsidP="006F2261">
      <w:pPr>
        <w:ind w:left="2160" w:firstLine="720"/>
        <w:rPr>
          <w:b/>
          <w:sz w:val="22"/>
          <w:szCs w:val="22"/>
        </w:rPr>
      </w:pPr>
      <w:r w:rsidRPr="00FA6DBF">
        <w:rPr>
          <w:b/>
          <w:sz w:val="22"/>
          <w:szCs w:val="22"/>
        </w:rPr>
        <w:t>Cllr P Avellino</w:t>
      </w:r>
    </w:p>
    <w:p w14:paraId="7D128AF5" w14:textId="4298E7F3" w:rsidR="00141360" w:rsidRPr="00FA6DBF" w:rsidRDefault="00141360" w:rsidP="006F2261">
      <w:pPr>
        <w:ind w:left="2160" w:firstLine="720"/>
        <w:rPr>
          <w:b/>
          <w:sz w:val="22"/>
          <w:szCs w:val="22"/>
        </w:rPr>
      </w:pPr>
      <w:r w:rsidRPr="00FA6DBF">
        <w:rPr>
          <w:b/>
          <w:sz w:val="22"/>
          <w:szCs w:val="22"/>
        </w:rPr>
        <w:t>Cllr S Williams</w:t>
      </w:r>
    </w:p>
    <w:p w14:paraId="05846450" w14:textId="36AD1A14" w:rsidR="00FC4999" w:rsidRPr="00FA6DBF" w:rsidRDefault="00FC4999" w:rsidP="006F2261">
      <w:pPr>
        <w:ind w:left="2160" w:firstLine="720"/>
        <w:rPr>
          <w:b/>
          <w:sz w:val="22"/>
          <w:szCs w:val="22"/>
        </w:rPr>
      </w:pPr>
      <w:r w:rsidRPr="00FA6DBF">
        <w:rPr>
          <w:b/>
          <w:sz w:val="22"/>
          <w:szCs w:val="22"/>
        </w:rPr>
        <w:t>Cllr C Nicholson</w:t>
      </w:r>
    </w:p>
    <w:p w14:paraId="6C5A8DE4" w14:textId="4F4A5561" w:rsidR="00FA6DBF" w:rsidRPr="00FA6DBF" w:rsidRDefault="00FA6DBF" w:rsidP="006F2261">
      <w:pPr>
        <w:ind w:left="2160" w:firstLine="720"/>
        <w:rPr>
          <w:b/>
          <w:sz w:val="22"/>
          <w:szCs w:val="22"/>
        </w:rPr>
      </w:pPr>
      <w:r w:rsidRPr="00FA6DBF">
        <w:rPr>
          <w:b/>
          <w:sz w:val="22"/>
          <w:szCs w:val="22"/>
        </w:rPr>
        <w:t>Cllr A Varley</w:t>
      </w:r>
    </w:p>
    <w:p w14:paraId="0A4A65EF" w14:textId="5666D8D3" w:rsidR="001F55C0" w:rsidRPr="00FA6DBF" w:rsidRDefault="001F55C0" w:rsidP="006F2261">
      <w:pPr>
        <w:ind w:left="2160" w:firstLine="720"/>
        <w:rPr>
          <w:b/>
          <w:sz w:val="22"/>
          <w:szCs w:val="22"/>
        </w:rPr>
      </w:pPr>
    </w:p>
    <w:p w14:paraId="34EB001A" w14:textId="03863E8A" w:rsidR="005A61C6" w:rsidRPr="00FA6DBF" w:rsidRDefault="005A61C6" w:rsidP="00B45FED">
      <w:pPr>
        <w:rPr>
          <w:b/>
          <w:sz w:val="22"/>
          <w:szCs w:val="22"/>
        </w:rPr>
      </w:pPr>
    </w:p>
    <w:p w14:paraId="366FAA88" w14:textId="77777777" w:rsidR="00B45FED" w:rsidRPr="00FA6DBF" w:rsidRDefault="00B45FED" w:rsidP="005A61C6">
      <w:pPr>
        <w:ind w:left="2160" w:firstLine="720"/>
        <w:rPr>
          <w:b/>
          <w:sz w:val="22"/>
          <w:szCs w:val="22"/>
        </w:rPr>
      </w:pPr>
      <w:r w:rsidRPr="00FA6DBF">
        <w:rPr>
          <w:b/>
          <w:sz w:val="22"/>
          <w:szCs w:val="22"/>
        </w:rPr>
        <w:t>Clerk</w:t>
      </w:r>
      <w:r w:rsidR="00ED318D" w:rsidRPr="00FA6DBF">
        <w:rPr>
          <w:b/>
          <w:sz w:val="22"/>
          <w:szCs w:val="22"/>
        </w:rPr>
        <w:t xml:space="preserve"> / RFO</w:t>
      </w:r>
      <w:r w:rsidRPr="00FA6DBF">
        <w:rPr>
          <w:b/>
          <w:sz w:val="22"/>
          <w:szCs w:val="22"/>
        </w:rPr>
        <w:t>: Jo Beardshaw</w:t>
      </w:r>
    </w:p>
    <w:p w14:paraId="12202C72" w14:textId="77777777" w:rsidR="00966344" w:rsidRPr="00FA6DBF" w:rsidRDefault="00966344" w:rsidP="005A61C6">
      <w:pPr>
        <w:ind w:left="2160" w:firstLine="720"/>
        <w:rPr>
          <w:b/>
          <w:sz w:val="22"/>
          <w:szCs w:val="22"/>
        </w:rPr>
      </w:pPr>
    </w:p>
    <w:p w14:paraId="439B570E" w14:textId="1DF10C64" w:rsidR="00966344" w:rsidRPr="00FA6DBF" w:rsidRDefault="00966344" w:rsidP="00966344">
      <w:pPr>
        <w:ind w:left="2160" w:firstLine="720"/>
        <w:rPr>
          <w:b/>
          <w:sz w:val="22"/>
          <w:szCs w:val="22"/>
        </w:rPr>
      </w:pPr>
      <w:r w:rsidRPr="00FA6DBF">
        <w:rPr>
          <w:b/>
          <w:sz w:val="22"/>
          <w:szCs w:val="22"/>
        </w:rPr>
        <w:t>County Councillor Richard Price</w:t>
      </w:r>
    </w:p>
    <w:p w14:paraId="75C30072" w14:textId="77777777" w:rsidR="00A669FA" w:rsidRPr="00FA6DBF" w:rsidRDefault="00A669FA" w:rsidP="00D94F25">
      <w:pPr>
        <w:tabs>
          <w:tab w:val="left" w:pos="6615"/>
        </w:tabs>
        <w:rPr>
          <w:b/>
          <w:iCs/>
          <w:sz w:val="22"/>
          <w:szCs w:val="22"/>
        </w:rPr>
      </w:pPr>
    </w:p>
    <w:p w14:paraId="376537DC" w14:textId="28F5CE0A" w:rsidR="00B45FED" w:rsidRPr="00FA6DBF" w:rsidRDefault="00E67F9E" w:rsidP="00B45FED">
      <w:pPr>
        <w:rPr>
          <w:bCs/>
          <w:sz w:val="22"/>
          <w:szCs w:val="22"/>
        </w:rPr>
      </w:pPr>
      <w:r w:rsidRPr="00FA6DBF">
        <w:rPr>
          <w:b/>
          <w:sz w:val="22"/>
          <w:szCs w:val="22"/>
        </w:rPr>
        <w:t xml:space="preserve">Number </w:t>
      </w:r>
      <w:r w:rsidR="00881987" w:rsidRPr="00FA6DBF">
        <w:rPr>
          <w:b/>
          <w:sz w:val="22"/>
          <w:szCs w:val="22"/>
        </w:rPr>
        <w:t xml:space="preserve">of </w:t>
      </w:r>
      <w:r w:rsidR="00F64A0A" w:rsidRPr="00FA6DBF">
        <w:rPr>
          <w:b/>
          <w:sz w:val="22"/>
          <w:szCs w:val="22"/>
        </w:rPr>
        <w:t>Parishioners:</w:t>
      </w:r>
      <w:r w:rsidR="00F64A0A" w:rsidRPr="00FA6DBF">
        <w:rPr>
          <w:b/>
          <w:sz w:val="22"/>
          <w:szCs w:val="22"/>
        </w:rPr>
        <w:tab/>
      </w:r>
      <w:r w:rsidR="00FA6DBF" w:rsidRPr="00FA6DBF">
        <w:rPr>
          <w:bCs/>
          <w:sz w:val="22"/>
          <w:szCs w:val="22"/>
        </w:rPr>
        <w:t>4</w:t>
      </w:r>
    </w:p>
    <w:p w14:paraId="12EAA57A" w14:textId="77777777" w:rsidR="00E8211C" w:rsidRPr="00FA6DBF" w:rsidRDefault="00E8211C" w:rsidP="00B45FED">
      <w:pPr>
        <w:rPr>
          <w:b/>
          <w:sz w:val="22"/>
          <w:szCs w:val="22"/>
        </w:rPr>
      </w:pPr>
    </w:p>
    <w:p w14:paraId="0B435D09" w14:textId="7AEF7C43" w:rsidR="00F8172C" w:rsidRPr="00FA6DBF" w:rsidRDefault="0006638B" w:rsidP="00F8172C">
      <w:pPr>
        <w:numPr>
          <w:ilvl w:val="0"/>
          <w:numId w:val="2"/>
        </w:numPr>
        <w:spacing w:after="200" w:line="276" w:lineRule="auto"/>
        <w:contextualSpacing/>
        <w:rPr>
          <w:rFonts w:eastAsiaTheme="minorHAnsi"/>
          <w:b/>
          <w:sz w:val="22"/>
          <w:szCs w:val="22"/>
          <w:lang w:eastAsia="en-US"/>
        </w:rPr>
      </w:pPr>
      <w:r w:rsidRPr="00FA6DBF">
        <w:rPr>
          <w:rFonts w:eastAsiaTheme="minorHAnsi"/>
          <w:b/>
          <w:sz w:val="22"/>
          <w:szCs w:val="22"/>
          <w:lang w:eastAsia="en-US"/>
        </w:rPr>
        <w:t xml:space="preserve">Apologies for absence.  </w:t>
      </w:r>
      <w:r w:rsidR="00BB6A72" w:rsidRPr="00FA6DBF">
        <w:rPr>
          <w:rFonts w:eastAsiaTheme="minorHAnsi"/>
          <w:bCs/>
          <w:sz w:val="22"/>
          <w:szCs w:val="22"/>
          <w:lang w:eastAsia="en-US"/>
        </w:rPr>
        <w:t>Cllr</w:t>
      </w:r>
      <w:r w:rsidR="00FC4999" w:rsidRPr="00FA6DBF">
        <w:rPr>
          <w:rFonts w:eastAsiaTheme="minorHAnsi"/>
          <w:bCs/>
          <w:sz w:val="22"/>
          <w:szCs w:val="22"/>
          <w:lang w:eastAsia="en-US"/>
        </w:rPr>
        <w:t xml:space="preserve"> </w:t>
      </w:r>
      <w:r w:rsidR="00FA6DBF" w:rsidRPr="00FA6DBF">
        <w:rPr>
          <w:rFonts w:eastAsiaTheme="minorHAnsi"/>
          <w:bCs/>
          <w:sz w:val="22"/>
          <w:szCs w:val="22"/>
          <w:lang w:eastAsia="en-US"/>
        </w:rPr>
        <w:t>Cavendish</w:t>
      </w:r>
      <w:r w:rsidR="00FC4999" w:rsidRPr="00FA6DBF">
        <w:rPr>
          <w:rFonts w:eastAsiaTheme="minorHAnsi"/>
          <w:bCs/>
          <w:sz w:val="22"/>
          <w:szCs w:val="22"/>
          <w:lang w:eastAsia="en-US"/>
        </w:rPr>
        <w:t xml:space="preserve"> </w:t>
      </w:r>
      <w:r w:rsidR="00615B0B" w:rsidRPr="00FA6DBF">
        <w:rPr>
          <w:rFonts w:eastAsiaTheme="minorHAnsi"/>
          <w:bCs/>
          <w:sz w:val="22"/>
          <w:szCs w:val="22"/>
          <w:lang w:eastAsia="en-US"/>
        </w:rPr>
        <w:t xml:space="preserve">had sent </w:t>
      </w:r>
      <w:r w:rsidR="00FC4999" w:rsidRPr="00FA6DBF">
        <w:rPr>
          <w:rFonts w:eastAsiaTheme="minorHAnsi"/>
          <w:bCs/>
          <w:sz w:val="22"/>
          <w:szCs w:val="22"/>
          <w:lang w:eastAsia="en-US"/>
        </w:rPr>
        <w:t>his</w:t>
      </w:r>
      <w:r w:rsidR="00615B0B" w:rsidRPr="00FA6DBF">
        <w:rPr>
          <w:rFonts w:eastAsiaTheme="minorHAnsi"/>
          <w:bCs/>
          <w:sz w:val="22"/>
          <w:szCs w:val="22"/>
          <w:lang w:eastAsia="en-US"/>
        </w:rPr>
        <w:t xml:space="preserve"> apologies </w:t>
      </w:r>
      <w:r w:rsidRPr="00FA6DBF">
        <w:rPr>
          <w:rFonts w:eastAsiaTheme="minorHAnsi"/>
          <w:bCs/>
          <w:sz w:val="22"/>
          <w:szCs w:val="22"/>
          <w:lang w:eastAsia="en-US"/>
        </w:rPr>
        <w:t xml:space="preserve">for </w:t>
      </w:r>
      <w:r w:rsidR="00FC4999" w:rsidRPr="00FA6DBF">
        <w:rPr>
          <w:rFonts w:eastAsiaTheme="minorHAnsi"/>
          <w:bCs/>
          <w:sz w:val="22"/>
          <w:szCs w:val="22"/>
          <w:lang w:eastAsia="en-US"/>
        </w:rPr>
        <w:t>personal reasons</w:t>
      </w:r>
      <w:r w:rsidRPr="00FA6DBF">
        <w:rPr>
          <w:rFonts w:eastAsiaTheme="minorHAnsi"/>
          <w:bCs/>
          <w:sz w:val="22"/>
          <w:szCs w:val="22"/>
          <w:lang w:eastAsia="en-US"/>
        </w:rPr>
        <w:t>.</w:t>
      </w:r>
      <w:r w:rsidR="00615B0B" w:rsidRPr="00FA6DBF">
        <w:rPr>
          <w:rFonts w:eastAsiaTheme="minorHAnsi"/>
          <w:bCs/>
          <w:sz w:val="22"/>
          <w:szCs w:val="22"/>
          <w:lang w:eastAsia="en-US"/>
        </w:rPr>
        <w:t xml:space="preserve">  Accepted</w:t>
      </w:r>
    </w:p>
    <w:p w14:paraId="5D933BB2" w14:textId="0E808D1E" w:rsidR="00922FD5" w:rsidRPr="00FA6DBF" w:rsidRDefault="00B060FF" w:rsidP="006C0FE7">
      <w:pPr>
        <w:numPr>
          <w:ilvl w:val="0"/>
          <w:numId w:val="2"/>
        </w:numPr>
        <w:spacing w:after="200" w:line="276" w:lineRule="auto"/>
        <w:contextualSpacing/>
        <w:rPr>
          <w:rFonts w:eastAsiaTheme="minorHAnsi"/>
          <w:b/>
          <w:sz w:val="22"/>
          <w:szCs w:val="22"/>
          <w:lang w:eastAsia="en-US"/>
        </w:rPr>
      </w:pPr>
      <w:r w:rsidRPr="00FA6DBF">
        <w:rPr>
          <w:b/>
          <w:sz w:val="22"/>
          <w:szCs w:val="22"/>
        </w:rPr>
        <w:t>Declarations of interest.</w:t>
      </w:r>
      <w:r w:rsidRPr="00FA6DBF">
        <w:rPr>
          <w:rFonts w:eastAsiaTheme="minorHAnsi"/>
          <w:b/>
          <w:sz w:val="22"/>
          <w:szCs w:val="22"/>
          <w:lang w:eastAsia="en-US"/>
        </w:rPr>
        <w:t xml:space="preserve">  </w:t>
      </w:r>
      <w:r w:rsidR="000D66CD">
        <w:rPr>
          <w:rFonts w:eastAsiaTheme="minorHAnsi"/>
          <w:bCs/>
          <w:sz w:val="22"/>
          <w:szCs w:val="22"/>
          <w:lang w:eastAsia="en-US"/>
        </w:rPr>
        <w:t>None</w:t>
      </w:r>
    </w:p>
    <w:p w14:paraId="0BAF920D" w14:textId="77777777" w:rsidR="00615B0B" w:rsidRPr="00FA6DBF" w:rsidRDefault="00B060FF" w:rsidP="00615B0B">
      <w:pPr>
        <w:numPr>
          <w:ilvl w:val="0"/>
          <w:numId w:val="2"/>
        </w:numPr>
        <w:spacing w:after="200" w:line="276" w:lineRule="auto"/>
        <w:contextualSpacing/>
        <w:rPr>
          <w:rFonts w:eastAsiaTheme="minorHAnsi"/>
          <w:b/>
          <w:sz w:val="22"/>
          <w:szCs w:val="22"/>
          <w:lang w:eastAsia="en-US"/>
        </w:rPr>
      </w:pPr>
      <w:r w:rsidRPr="00FA6DBF">
        <w:rPr>
          <w:b/>
          <w:sz w:val="22"/>
          <w:szCs w:val="22"/>
        </w:rPr>
        <w:t>To approve the minutes of the previous meeting</w:t>
      </w:r>
      <w:r w:rsidR="00922FD5" w:rsidRPr="00FA6DBF">
        <w:rPr>
          <w:b/>
          <w:sz w:val="22"/>
          <w:szCs w:val="22"/>
        </w:rPr>
        <w:t xml:space="preserve"> and to consider any matters arising:</w:t>
      </w:r>
    </w:p>
    <w:p w14:paraId="3175413C" w14:textId="03434ECD" w:rsidR="00CA5F8B" w:rsidRPr="00FA6DBF" w:rsidRDefault="00CA5F8B" w:rsidP="00615B0B">
      <w:pPr>
        <w:numPr>
          <w:ilvl w:val="0"/>
          <w:numId w:val="2"/>
        </w:numPr>
        <w:spacing w:after="200" w:line="276" w:lineRule="auto"/>
        <w:contextualSpacing/>
        <w:rPr>
          <w:rFonts w:eastAsiaTheme="minorHAnsi"/>
          <w:b/>
          <w:sz w:val="22"/>
          <w:szCs w:val="22"/>
          <w:lang w:eastAsia="en-US"/>
        </w:rPr>
      </w:pPr>
      <w:r w:rsidRPr="00FA6DBF">
        <w:rPr>
          <w:b/>
          <w:sz w:val="22"/>
          <w:szCs w:val="22"/>
        </w:rPr>
        <w:t>To receive the Chairman’s report:</w:t>
      </w:r>
      <w:r w:rsidR="00CF22F1" w:rsidRPr="00CF22F1">
        <w:rPr>
          <w:rFonts w:eastAsiaTheme="minorHAnsi"/>
          <w:bCs/>
          <w:sz w:val="22"/>
          <w:szCs w:val="22"/>
          <w:lang w:eastAsia="en-US"/>
        </w:rPr>
        <w:t xml:space="preserve"> </w:t>
      </w:r>
      <w:r w:rsidR="00CF22F1">
        <w:rPr>
          <w:rFonts w:eastAsiaTheme="minorHAnsi"/>
          <w:bCs/>
          <w:sz w:val="22"/>
          <w:szCs w:val="22"/>
          <w:lang w:eastAsia="en-US"/>
        </w:rPr>
        <w:t>The Chairman noted that he did not have anything to report not elsewhere on the agenda</w:t>
      </w:r>
    </w:p>
    <w:p w14:paraId="732236B4" w14:textId="77777777" w:rsidR="00CA5F8B" w:rsidRPr="00FA6DBF" w:rsidRDefault="00CA5F8B" w:rsidP="00CA5F8B">
      <w:pPr>
        <w:pStyle w:val="ListParagraph"/>
        <w:numPr>
          <w:ilvl w:val="0"/>
          <w:numId w:val="2"/>
        </w:numPr>
        <w:spacing w:after="200"/>
        <w:rPr>
          <w:b/>
          <w:bCs/>
          <w:sz w:val="22"/>
          <w:szCs w:val="22"/>
        </w:rPr>
      </w:pPr>
      <w:r w:rsidRPr="00FA6DBF">
        <w:rPr>
          <w:b/>
          <w:bCs/>
          <w:sz w:val="22"/>
          <w:szCs w:val="22"/>
        </w:rPr>
        <w:t>To update Council on outstanding projects:</w:t>
      </w:r>
    </w:p>
    <w:p w14:paraId="6969269D" w14:textId="26C43D0E" w:rsidR="008F702E" w:rsidRPr="00FA6DBF" w:rsidRDefault="008F702E" w:rsidP="008F702E">
      <w:pPr>
        <w:pStyle w:val="ListParagraph"/>
        <w:numPr>
          <w:ilvl w:val="1"/>
          <w:numId w:val="2"/>
        </w:numPr>
        <w:spacing w:after="200"/>
        <w:ind w:left="1353"/>
        <w:rPr>
          <w:sz w:val="22"/>
          <w:szCs w:val="22"/>
        </w:rPr>
      </w:pPr>
      <w:r w:rsidRPr="00FA6DBF">
        <w:rPr>
          <w:sz w:val="22"/>
          <w:szCs w:val="22"/>
        </w:rPr>
        <w:t>Electrics.  Cllr Nicholson</w:t>
      </w:r>
      <w:r w:rsidR="00145236" w:rsidRPr="00FA6DBF">
        <w:rPr>
          <w:sz w:val="22"/>
          <w:szCs w:val="22"/>
        </w:rPr>
        <w:t xml:space="preserve"> had approached </w:t>
      </w:r>
      <w:r w:rsidR="00851643">
        <w:rPr>
          <w:sz w:val="22"/>
          <w:szCs w:val="22"/>
        </w:rPr>
        <w:t>C</w:t>
      </w:r>
      <w:r w:rsidR="00145236" w:rsidRPr="00FA6DBF">
        <w:rPr>
          <w:sz w:val="22"/>
          <w:szCs w:val="22"/>
        </w:rPr>
        <w:t>adent to dig the trench.  He had then decided that the work would be better done locally by the village contractor, who he would contact during the month</w:t>
      </w:r>
      <w:r w:rsidR="00851643">
        <w:rPr>
          <w:sz w:val="22"/>
          <w:szCs w:val="22"/>
        </w:rPr>
        <w:t xml:space="preserve"> of January.</w:t>
      </w:r>
    </w:p>
    <w:p w14:paraId="01FB4907" w14:textId="58BCE88E" w:rsidR="008F702E" w:rsidRPr="00FA6DBF" w:rsidRDefault="008F702E" w:rsidP="008F702E">
      <w:pPr>
        <w:pStyle w:val="ListParagraph"/>
        <w:numPr>
          <w:ilvl w:val="1"/>
          <w:numId w:val="2"/>
        </w:numPr>
        <w:spacing w:after="200"/>
        <w:ind w:left="1353"/>
        <w:rPr>
          <w:sz w:val="22"/>
          <w:szCs w:val="22"/>
        </w:rPr>
      </w:pPr>
      <w:r w:rsidRPr="00FA6DBF">
        <w:rPr>
          <w:sz w:val="22"/>
          <w:szCs w:val="22"/>
        </w:rPr>
        <w:t>Playground gate.  Maintenance contractor</w:t>
      </w:r>
      <w:r w:rsidR="00145236" w:rsidRPr="00FA6DBF">
        <w:rPr>
          <w:sz w:val="22"/>
          <w:szCs w:val="22"/>
        </w:rPr>
        <w:t xml:space="preserve">. </w:t>
      </w:r>
      <w:r w:rsidR="00145236" w:rsidRPr="00FA6DBF">
        <w:rPr>
          <w:b/>
          <w:bCs/>
          <w:sz w:val="22"/>
          <w:szCs w:val="22"/>
        </w:rPr>
        <w:t>The Clerk</w:t>
      </w:r>
      <w:r w:rsidR="00145236" w:rsidRPr="00FA6DBF">
        <w:rPr>
          <w:sz w:val="22"/>
          <w:szCs w:val="22"/>
        </w:rPr>
        <w:t xml:space="preserve"> would speak to the maintenance contractor and ensure that he collects and fits the gate clips</w:t>
      </w:r>
      <w:r w:rsidR="00851643">
        <w:rPr>
          <w:sz w:val="22"/>
          <w:szCs w:val="22"/>
        </w:rPr>
        <w:t xml:space="preserve">.  </w:t>
      </w:r>
    </w:p>
    <w:p w14:paraId="46EA1ADF" w14:textId="77777777" w:rsidR="00851643" w:rsidRDefault="008F702E" w:rsidP="0083078B">
      <w:pPr>
        <w:pStyle w:val="ListParagraph"/>
        <w:numPr>
          <w:ilvl w:val="1"/>
          <w:numId w:val="2"/>
        </w:numPr>
        <w:spacing w:after="200"/>
        <w:ind w:left="1353"/>
        <w:rPr>
          <w:sz w:val="22"/>
          <w:szCs w:val="22"/>
        </w:rPr>
      </w:pPr>
      <w:r w:rsidRPr="00851643">
        <w:rPr>
          <w:sz w:val="22"/>
          <w:szCs w:val="22"/>
        </w:rPr>
        <w:t>Brown signs.  Cllr Avellino</w:t>
      </w:r>
      <w:r w:rsidR="00145236" w:rsidRPr="00851643">
        <w:rPr>
          <w:sz w:val="22"/>
          <w:szCs w:val="22"/>
        </w:rPr>
        <w:t xml:space="preserve"> </w:t>
      </w:r>
      <w:r w:rsidR="00851643" w:rsidRPr="00851643">
        <w:rPr>
          <w:sz w:val="22"/>
          <w:szCs w:val="22"/>
        </w:rPr>
        <w:t>noted that she would</w:t>
      </w:r>
      <w:r w:rsidR="00145236" w:rsidRPr="00851643">
        <w:rPr>
          <w:sz w:val="22"/>
          <w:szCs w:val="22"/>
        </w:rPr>
        <w:t xml:space="preserve"> complete the form and the payment </w:t>
      </w:r>
      <w:r w:rsidR="00851643" w:rsidRPr="00851643">
        <w:rPr>
          <w:sz w:val="22"/>
          <w:szCs w:val="22"/>
        </w:rPr>
        <w:t>was on the agenda for approval.</w:t>
      </w:r>
    </w:p>
    <w:p w14:paraId="04C61699" w14:textId="0283DC45" w:rsidR="008F702E" w:rsidRPr="00851643" w:rsidRDefault="008F702E" w:rsidP="0083078B">
      <w:pPr>
        <w:pStyle w:val="ListParagraph"/>
        <w:numPr>
          <w:ilvl w:val="1"/>
          <w:numId w:val="2"/>
        </w:numPr>
        <w:spacing w:after="200"/>
        <w:ind w:left="1353"/>
        <w:rPr>
          <w:sz w:val="22"/>
          <w:szCs w:val="22"/>
        </w:rPr>
      </w:pPr>
      <w:r w:rsidRPr="00851643">
        <w:rPr>
          <w:sz w:val="22"/>
          <w:szCs w:val="22"/>
        </w:rPr>
        <w:t xml:space="preserve">Light on St Benet’s Hall – </w:t>
      </w:r>
      <w:r w:rsidRPr="00851643">
        <w:rPr>
          <w:b/>
          <w:bCs/>
          <w:sz w:val="22"/>
          <w:szCs w:val="22"/>
        </w:rPr>
        <w:t>Cllr</w:t>
      </w:r>
      <w:r w:rsidRPr="00851643">
        <w:rPr>
          <w:sz w:val="22"/>
          <w:szCs w:val="22"/>
        </w:rPr>
        <w:t xml:space="preserve"> </w:t>
      </w:r>
      <w:r w:rsidRPr="00851643">
        <w:rPr>
          <w:b/>
          <w:bCs/>
          <w:sz w:val="22"/>
          <w:szCs w:val="22"/>
        </w:rPr>
        <w:t>Nicholson</w:t>
      </w:r>
      <w:r w:rsidRPr="00851643">
        <w:rPr>
          <w:sz w:val="22"/>
          <w:szCs w:val="22"/>
        </w:rPr>
        <w:t xml:space="preserve"> (after Christmas tree lights are finalised)</w:t>
      </w:r>
      <w:r w:rsidR="00145236" w:rsidRPr="00851643">
        <w:rPr>
          <w:sz w:val="22"/>
          <w:szCs w:val="22"/>
        </w:rPr>
        <w:t xml:space="preserve">.  Cllr Nicholson </w:t>
      </w:r>
      <w:r w:rsidR="00851643">
        <w:rPr>
          <w:sz w:val="22"/>
          <w:szCs w:val="22"/>
        </w:rPr>
        <w:t>agreed to</w:t>
      </w:r>
      <w:r w:rsidR="00145236" w:rsidRPr="00851643">
        <w:rPr>
          <w:sz w:val="22"/>
          <w:szCs w:val="22"/>
        </w:rPr>
        <w:t xml:space="preserve"> follow up on this during the month.  </w:t>
      </w:r>
      <w:r w:rsidR="00145236" w:rsidRPr="00851643">
        <w:rPr>
          <w:b/>
          <w:bCs/>
          <w:sz w:val="22"/>
          <w:szCs w:val="22"/>
        </w:rPr>
        <w:t>Cllr</w:t>
      </w:r>
      <w:r w:rsidR="00145236" w:rsidRPr="00851643">
        <w:rPr>
          <w:sz w:val="22"/>
          <w:szCs w:val="22"/>
        </w:rPr>
        <w:t xml:space="preserve"> </w:t>
      </w:r>
      <w:r w:rsidR="00145236" w:rsidRPr="00851643">
        <w:rPr>
          <w:b/>
          <w:bCs/>
          <w:sz w:val="22"/>
          <w:szCs w:val="22"/>
        </w:rPr>
        <w:t>Davis</w:t>
      </w:r>
      <w:r w:rsidR="00145236" w:rsidRPr="00851643">
        <w:rPr>
          <w:sz w:val="22"/>
          <w:szCs w:val="22"/>
        </w:rPr>
        <w:t xml:space="preserve"> </w:t>
      </w:r>
      <w:r w:rsidR="00851643">
        <w:rPr>
          <w:sz w:val="22"/>
          <w:szCs w:val="22"/>
        </w:rPr>
        <w:t>noted that he would</w:t>
      </w:r>
      <w:r w:rsidR="00145236" w:rsidRPr="00851643">
        <w:rPr>
          <w:sz w:val="22"/>
          <w:szCs w:val="22"/>
        </w:rPr>
        <w:t xml:space="preserve"> find a bulb for the light</w:t>
      </w:r>
    </w:p>
    <w:p w14:paraId="3E5D93BE" w14:textId="4C38AE60" w:rsidR="008F702E" w:rsidRPr="00FA6DBF" w:rsidRDefault="008F702E" w:rsidP="008F702E">
      <w:pPr>
        <w:pStyle w:val="ListParagraph"/>
        <w:numPr>
          <w:ilvl w:val="1"/>
          <w:numId w:val="2"/>
        </w:numPr>
        <w:spacing w:after="200"/>
        <w:ind w:left="1353"/>
        <w:rPr>
          <w:sz w:val="22"/>
          <w:szCs w:val="22"/>
        </w:rPr>
      </w:pPr>
      <w:r w:rsidRPr="00FA6DBF">
        <w:rPr>
          <w:sz w:val="22"/>
          <w:szCs w:val="22"/>
        </w:rPr>
        <w:t>Ludham Bridge Moorings</w:t>
      </w:r>
      <w:r w:rsidR="00145236" w:rsidRPr="00FA6DBF">
        <w:rPr>
          <w:sz w:val="22"/>
          <w:szCs w:val="22"/>
        </w:rPr>
        <w:t xml:space="preserve">.  </w:t>
      </w:r>
      <w:r w:rsidR="00145236" w:rsidRPr="00851643">
        <w:rPr>
          <w:b/>
          <w:bCs/>
          <w:sz w:val="22"/>
          <w:szCs w:val="22"/>
        </w:rPr>
        <w:t>The Chairman</w:t>
      </w:r>
      <w:r w:rsidR="00145236" w:rsidRPr="00FA6DBF">
        <w:rPr>
          <w:sz w:val="22"/>
          <w:szCs w:val="22"/>
        </w:rPr>
        <w:t xml:space="preserve"> had visited a number of times and </w:t>
      </w:r>
      <w:r w:rsidR="00145236" w:rsidRPr="00851643">
        <w:rPr>
          <w:b/>
          <w:bCs/>
          <w:sz w:val="22"/>
          <w:szCs w:val="22"/>
        </w:rPr>
        <w:t>Cllr Burgess</w:t>
      </w:r>
      <w:r w:rsidR="00145236" w:rsidRPr="00FA6DBF">
        <w:rPr>
          <w:sz w:val="22"/>
          <w:szCs w:val="22"/>
        </w:rPr>
        <w:t xml:space="preserve"> had visited a number of times and the Clerk had written and emailed.  Cllrs would continue to attempt to contact</w:t>
      </w:r>
      <w:r w:rsidR="001C2209" w:rsidRPr="00FA6DBF">
        <w:rPr>
          <w:sz w:val="22"/>
          <w:szCs w:val="22"/>
        </w:rPr>
        <w:t xml:space="preserve"> the tenant</w:t>
      </w:r>
    </w:p>
    <w:p w14:paraId="26F9C7A7" w14:textId="5AB606C6" w:rsidR="008F702E" w:rsidRPr="00FA6DBF" w:rsidRDefault="008F702E" w:rsidP="008F702E">
      <w:pPr>
        <w:pStyle w:val="ListParagraph"/>
        <w:numPr>
          <w:ilvl w:val="1"/>
          <w:numId w:val="2"/>
        </w:numPr>
        <w:spacing w:after="200"/>
        <w:ind w:left="1353"/>
        <w:rPr>
          <w:sz w:val="22"/>
          <w:szCs w:val="22"/>
        </w:rPr>
      </w:pPr>
      <w:r w:rsidRPr="00FA6DBF">
        <w:rPr>
          <w:sz w:val="22"/>
          <w:szCs w:val="22"/>
        </w:rPr>
        <w:t>School signage</w:t>
      </w:r>
      <w:r w:rsidR="001C2209" w:rsidRPr="00FA6DBF">
        <w:rPr>
          <w:sz w:val="22"/>
          <w:szCs w:val="22"/>
        </w:rPr>
        <w:t xml:space="preserve">.  </w:t>
      </w:r>
      <w:r w:rsidR="001C2209" w:rsidRPr="00FA6DBF">
        <w:rPr>
          <w:b/>
          <w:bCs/>
          <w:sz w:val="22"/>
          <w:szCs w:val="22"/>
        </w:rPr>
        <w:t>Cllr Avellino</w:t>
      </w:r>
      <w:r w:rsidR="001C2209" w:rsidRPr="00FA6DBF">
        <w:rPr>
          <w:sz w:val="22"/>
          <w:szCs w:val="22"/>
        </w:rPr>
        <w:t xml:space="preserve"> would follow up on this work</w:t>
      </w:r>
      <w:r w:rsidR="00851643">
        <w:rPr>
          <w:sz w:val="22"/>
          <w:szCs w:val="22"/>
        </w:rPr>
        <w:t>, which was held up by NCC</w:t>
      </w:r>
    </w:p>
    <w:p w14:paraId="0D9EC047" w14:textId="11D2F585" w:rsidR="008F702E" w:rsidRPr="00FA6DBF" w:rsidRDefault="008F702E" w:rsidP="008F702E">
      <w:pPr>
        <w:pStyle w:val="ListParagraph"/>
        <w:numPr>
          <w:ilvl w:val="1"/>
          <w:numId w:val="2"/>
        </w:numPr>
        <w:spacing w:after="200"/>
        <w:ind w:left="1353"/>
        <w:rPr>
          <w:sz w:val="22"/>
          <w:szCs w:val="22"/>
        </w:rPr>
      </w:pPr>
      <w:r w:rsidRPr="00FA6DBF">
        <w:rPr>
          <w:sz w:val="22"/>
          <w:szCs w:val="22"/>
        </w:rPr>
        <w:t xml:space="preserve">Contracts for Recreation Ground and gardening.  </w:t>
      </w:r>
      <w:r w:rsidR="001C2209" w:rsidRPr="00FA6DBF">
        <w:rPr>
          <w:b/>
          <w:bCs/>
          <w:sz w:val="22"/>
          <w:szCs w:val="22"/>
        </w:rPr>
        <w:t>The Clerk</w:t>
      </w:r>
      <w:r w:rsidR="001C2209" w:rsidRPr="00FA6DBF">
        <w:rPr>
          <w:sz w:val="22"/>
          <w:szCs w:val="22"/>
        </w:rPr>
        <w:t xml:space="preserve"> would put the gardening contract on the following agenda.  The Recreation Ground cutting contract </w:t>
      </w:r>
      <w:r w:rsidR="00851643">
        <w:rPr>
          <w:sz w:val="22"/>
          <w:szCs w:val="22"/>
        </w:rPr>
        <w:t xml:space="preserve">with CGM </w:t>
      </w:r>
      <w:r w:rsidR="001C2209" w:rsidRPr="00FA6DBF">
        <w:rPr>
          <w:sz w:val="22"/>
          <w:szCs w:val="22"/>
        </w:rPr>
        <w:t xml:space="preserve">was approved and would be reviewed in 2027.  </w:t>
      </w:r>
    </w:p>
    <w:p w14:paraId="1E432A3A" w14:textId="61156D83" w:rsidR="008F702E" w:rsidRPr="00FA6DBF" w:rsidRDefault="008F702E" w:rsidP="008F702E">
      <w:pPr>
        <w:pStyle w:val="ListParagraph"/>
        <w:numPr>
          <w:ilvl w:val="1"/>
          <w:numId w:val="2"/>
        </w:numPr>
        <w:spacing w:after="200"/>
        <w:ind w:left="1353"/>
        <w:rPr>
          <w:sz w:val="22"/>
          <w:szCs w:val="22"/>
        </w:rPr>
      </w:pPr>
      <w:r w:rsidRPr="00FA6DBF">
        <w:rPr>
          <w:sz w:val="22"/>
          <w:szCs w:val="22"/>
        </w:rPr>
        <w:t>Plinth / bench around beacon.  AM team</w:t>
      </w:r>
      <w:r w:rsidR="001C2209" w:rsidRPr="00FA6DBF">
        <w:rPr>
          <w:sz w:val="22"/>
          <w:szCs w:val="22"/>
        </w:rPr>
        <w:t>.  Cllr Varley noted that he hoped to have paving around the bottom of the beacon with cat eyes, LED lighting incorporating a plaque.  Cllr Varley noted that he had quotes for £</w:t>
      </w:r>
      <w:r w:rsidR="00AA63BD" w:rsidRPr="00FA6DBF">
        <w:rPr>
          <w:sz w:val="22"/>
          <w:szCs w:val="22"/>
        </w:rPr>
        <w:t xml:space="preserve">670 including the plaque.  </w:t>
      </w:r>
      <w:r w:rsidR="00AA63BD" w:rsidRPr="00FA6DBF">
        <w:rPr>
          <w:b/>
          <w:bCs/>
          <w:sz w:val="22"/>
          <w:szCs w:val="22"/>
        </w:rPr>
        <w:t>Cllr Varley</w:t>
      </w:r>
      <w:r w:rsidR="00AA63BD" w:rsidRPr="00FA6DBF">
        <w:rPr>
          <w:sz w:val="22"/>
          <w:szCs w:val="22"/>
        </w:rPr>
        <w:t xml:space="preserve"> would speak to the Horning Boat Show to confirm that the grant was still available.  Council agreed to go ahead with the project during the month   </w:t>
      </w:r>
    </w:p>
    <w:p w14:paraId="11B7C306" w14:textId="7707CAE5" w:rsidR="008F702E" w:rsidRPr="00FA6DBF" w:rsidRDefault="008F702E" w:rsidP="008F702E">
      <w:pPr>
        <w:pStyle w:val="ListParagraph"/>
        <w:numPr>
          <w:ilvl w:val="1"/>
          <w:numId w:val="2"/>
        </w:numPr>
        <w:spacing w:after="200"/>
        <w:ind w:left="1353"/>
        <w:rPr>
          <w:sz w:val="22"/>
          <w:szCs w:val="22"/>
        </w:rPr>
      </w:pPr>
      <w:r w:rsidRPr="00FA6DBF">
        <w:rPr>
          <w:sz w:val="22"/>
          <w:szCs w:val="22"/>
        </w:rPr>
        <w:lastRenderedPageBreak/>
        <w:t>Broads Authority lease</w:t>
      </w:r>
      <w:r w:rsidR="00AA63BD" w:rsidRPr="00FA6DBF">
        <w:rPr>
          <w:sz w:val="22"/>
          <w:szCs w:val="22"/>
        </w:rPr>
        <w:t xml:space="preserve">.  The Council agreed to wait until nearer the end of the month.  </w:t>
      </w:r>
    </w:p>
    <w:p w14:paraId="51C16963" w14:textId="6F2209C7" w:rsidR="008F702E" w:rsidRPr="00FA6DBF" w:rsidRDefault="008F702E" w:rsidP="008F702E">
      <w:pPr>
        <w:pStyle w:val="ListParagraph"/>
        <w:numPr>
          <w:ilvl w:val="1"/>
          <w:numId w:val="2"/>
        </w:numPr>
        <w:spacing w:after="200"/>
        <w:ind w:left="1353"/>
        <w:rPr>
          <w:sz w:val="22"/>
          <w:szCs w:val="22"/>
        </w:rPr>
      </w:pPr>
      <w:r w:rsidRPr="00FA6DBF">
        <w:rPr>
          <w:sz w:val="22"/>
          <w:szCs w:val="22"/>
        </w:rPr>
        <w:t>.gov email addresses for Cllrs – Cllr Davis and The Clerk</w:t>
      </w:r>
      <w:r w:rsidR="00AA63BD" w:rsidRPr="00FA6DBF">
        <w:rPr>
          <w:sz w:val="22"/>
          <w:szCs w:val="22"/>
        </w:rPr>
        <w:t>.  C</w:t>
      </w:r>
      <w:r w:rsidR="004512EF" w:rsidRPr="00FA6DBF">
        <w:rPr>
          <w:sz w:val="22"/>
          <w:szCs w:val="22"/>
        </w:rPr>
        <w:t>ouncil discussed the email addresses and confirmed that it wished to go ahead with new email addresses along the lines of .net</w:t>
      </w:r>
      <w:r w:rsidR="00851643">
        <w:rPr>
          <w:sz w:val="22"/>
          <w:szCs w:val="22"/>
        </w:rPr>
        <w:t xml:space="preserve"> or .org</w:t>
      </w:r>
    </w:p>
    <w:p w14:paraId="03F4DB40" w14:textId="07DE025F" w:rsidR="008F702E" w:rsidRPr="00FA6DBF" w:rsidRDefault="008F702E" w:rsidP="008F702E">
      <w:pPr>
        <w:pStyle w:val="ListParagraph"/>
        <w:numPr>
          <w:ilvl w:val="1"/>
          <w:numId w:val="2"/>
        </w:numPr>
        <w:spacing w:after="200"/>
        <w:ind w:left="1353"/>
        <w:rPr>
          <w:sz w:val="22"/>
          <w:szCs w:val="22"/>
        </w:rPr>
      </w:pPr>
      <w:r w:rsidRPr="00FA6DBF">
        <w:rPr>
          <w:sz w:val="22"/>
          <w:szCs w:val="22"/>
        </w:rPr>
        <w:t>Bollards on St Benet’s Green</w:t>
      </w:r>
      <w:r w:rsidR="004512EF" w:rsidRPr="00FA6DBF">
        <w:rPr>
          <w:sz w:val="22"/>
          <w:szCs w:val="22"/>
        </w:rPr>
        <w:t xml:space="preserve"> and on the Staithe.  Council had received information regarding broken and rotting posts on the Staithe.  Council held a discussion regarding choices for the Green posts.  </w:t>
      </w:r>
      <w:r w:rsidR="00847DE9" w:rsidRPr="00FA6DBF">
        <w:rPr>
          <w:b/>
          <w:bCs/>
          <w:sz w:val="22"/>
          <w:szCs w:val="22"/>
        </w:rPr>
        <w:t>The AM Committee</w:t>
      </w:r>
      <w:r w:rsidR="00847DE9" w:rsidRPr="00FA6DBF">
        <w:rPr>
          <w:sz w:val="22"/>
          <w:szCs w:val="22"/>
        </w:rPr>
        <w:t xml:space="preserve"> would research options for posts.  </w:t>
      </w:r>
      <w:r w:rsidR="00847DE9" w:rsidRPr="00FA6DBF">
        <w:rPr>
          <w:b/>
          <w:bCs/>
          <w:sz w:val="22"/>
          <w:szCs w:val="22"/>
        </w:rPr>
        <w:t xml:space="preserve">The Clerk </w:t>
      </w:r>
      <w:r w:rsidR="00847DE9" w:rsidRPr="00FA6DBF">
        <w:rPr>
          <w:sz w:val="22"/>
          <w:szCs w:val="22"/>
        </w:rPr>
        <w:t xml:space="preserve">would contact the maintenance contractor and ask for the rotted post to be replaced.  Regarding the staithe posts, </w:t>
      </w:r>
      <w:r w:rsidR="00847DE9" w:rsidRPr="00FA6DBF">
        <w:rPr>
          <w:b/>
          <w:bCs/>
          <w:sz w:val="22"/>
          <w:szCs w:val="22"/>
        </w:rPr>
        <w:t>the Clerk</w:t>
      </w:r>
      <w:r w:rsidR="00847DE9" w:rsidRPr="00FA6DBF">
        <w:rPr>
          <w:sz w:val="22"/>
          <w:szCs w:val="22"/>
        </w:rPr>
        <w:t xml:space="preserve"> would check on the lease to ensure responsibility to check that the Council is responsible</w:t>
      </w:r>
      <w:r w:rsidR="00851643">
        <w:rPr>
          <w:sz w:val="22"/>
          <w:szCs w:val="22"/>
        </w:rPr>
        <w:t>.</w:t>
      </w:r>
    </w:p>
    <w:p w14:paraId="4E998DEB" w14:textId="59F5F3B0" w:rsidR="00847DE9" w:rsidRPr="00FA6DBF" w:rsidRDefault="00847DE9" w:rsidP="008F702E">
      <w:pPr>
        <w:pStyle w:val="ListParagraph"/>
        <w:numPr>
          <w:ilvl w:val="1"/>
          <w:numId w:val="2"/>
        </w:numPr>
        <w:spacing w:after="200"/>
        <w:ind w:left="1353"/>
        <w:rPr>
          <w:sz w:val="22"/>
          <w:szCs w:val="22"/>
        </w:rPr>
      </w:pPr>
      <w:r w:rsidRPr="00FA6DBF">
        <w:rPr>
          <w:sz w:val="22"/>
          <w:szCs w:val="22"/>
        </w:rPr>
        <w:t xml:space="preserve">Bollards at Ropes Hill.  </w:t>
      </w:r>
      <w:r w:rsidRPr="00FA6DBF">
        <w:rPr>
          <w:b/>
          <w:bCs/>
          <w:sz w:val="22"/>
          <w:szCs w:val="22"/>
        </w:rPr>
        <w:t>The Clerk</w:t>
      </w:r>
      <w:r w:rsidRPr="00FA6DBF">
        <w:rPr>
          <w:sz w:val="22"/>
          <w:szCs w:val="22"/>
        </w:rPr>
        <w:t xml:space="preserve"> would contact Cadent regarding a missing post at Ropes Hill.  She would also copy the NCC Highways team.  </w:t>
      </w:r>
    </w:p>
    <w:p w14:paraId="1297912C" w14:textId="77777777" w:rsidR="00767412" w:rsidRPr="00CF22F1" w:rsidRDefault="00767412" w:rsidP="00CF22F1">
      <w:pPr>
        <w:spacing w:after="200" w:line="276" w:lineRule="auto"/>
        <w:rPr>
          <w:rFonts w:eastAsiaTheme="minorHAnsi"/>
          <w:b/>
          <w:sz w:val="22"/>
          <w:szCs w:val="22"/>
          <w:lang w:eastAsia="en-US"/>
        </w:rPr>
      </w:pPr>
    </w:p>
    <w:p w14:paraId="05A9860B" w14:textId="4508C322" w:rsidR="00B060FF" w:rsidRPr="00FA6DBF" w:rsidRDefault="0057376F" w:rsidP="00B060FF">
      <w:pPr>
        <w:pStyle w:val="ListParagraph"/>
        <w:numPr>
          <w:ilvl w:val="0"/>
          <w:numId w:val="2"/>
        </w:numPr>
        <w:spacing w:after="200" w:line="276" w:lineRule="auto"/>
        <w:rPr>
          <w:rFonts w:eastAsiaTheme="minorHAnsi"/>
          <w:b/>
          <w:sz w:val="22"/>
          <w:szCs w:val="22"/>
          <w:lang w:eastAsia="en-US"/>
        </w:rPr>
      </w:pPr>
      <w:r w:rsidRPr="00FA6DBF">
        <w:rPr>
          <w:rFonts w:eastAsiaTheme="minorHAnsi"/>
          <w:b/>
          <w:sz w:val="22"/>
          <w:szCs w:val="22"/>
          <w:lang w:eastAsia="en-US"/>
        </w:rPr>
        <w:t>To</w:t>
      </w:r>
      <w:r w:rsidR="00B060FF" w:rsidRPr="00FA6DBF">
        <w:rPr>
          <w:rFonts w:eastAsiaTheme="minorHAnsi"/>
          <w:b/>
          <w:sz w:val="22"/>
          <w:szCs w:val="22"/>
          <w:lang w:eastAsia="en-US"/>
        </w:rPr>
        <w:t xml:space="preserve"> consider items of correspondence:</w:t>
      </w:r>
    </w:p>
    <w:p w14:paraId="4137088A" w14:textId="5267B297" w:rsidR="008F702E" w:rsidRPr="00FA6DBF" w:rsidRDefault="008F702E" w:rsidP="008F702E">
      <w:pPr>
        <w:pStyle w:val="ListParagraph"/>
        <w:numPr>
          <w:ilvl w:val="1"/>
          <w:numId w:val="2"/>
        </w:numPr>
        <w:spacing w:after="200"/>
        <w:ind w:left="1353"/>
        <w:rPr>
          <w:sz w:val="22"/>
          <w:szCs w:val="22"/>
        </w:rPr>
      </w:pPr>
      <w:r w:rsidRPr="00FA6DBF">
        <w:rPr>
          <w:sz w:val="22"/>
          <w:szCs w:val="22"/>
        </w:rPr>
        <w:t>NNDC.  Emergency Planning information</w:t>
      </w:r>
      <w:r w:rsidR="00466DAB" w:rsidRPr="00FA6DBF">
        <w:rPr>
          <w:sz w:val="22"/>
          <w:szCs w:val="22"/>
        </w:rPr>
        <w:t xml:space="preserve">.  Cllr Varley had circulated information regarding emergency planning prior to the meeting.  The Chairman thanked Cllr Varley for his work on this. </w:t>
      </w:r>
      <w:r w:rsidR="00674D98" w:rsidRPr="00FA6DBF">
        <w:rPr>
          <w:b/>
          <w:bCs/>
          <w:sz w:val="22"/>
          <w:szCs w:val="22"/>
        </w:rPr>
        <w:t>The Clerk</w:t>
      </w:r>
      <w:r w:rsidR="00674D98" w:rsidRPr="00FA6DBF">
        <w:rPr>
          <w:sz w:val="22"/>
          <w:szCs w:val="22"/>
        </w:rPr>
        <w:t xml:space="preserve"> would forward the information to the member of the public</w:t>
      </w:r>
    </w:p>
    <w:p w14:paraId="774F6913" w14:textId="7A7B4490" w:rsidR="008F702E" w:rsidRPr="00FA6DBF" w:rsidRDefault="008F702E" w:rsidP="008F702E">
      <w:pPr>
        <w:pStyle w:val="ListParagraph"/>
        <w:numPr>
          <w:ilvl w:val="1"/>
          <w:numId w:val="2"/>
        </w:numPr>
        <w:spacing w:after="200"/>
        <w:ind w:left="1353"/>
        <w:rPr>
          <w:sz w:val="22"/>
          <w:szCs w:val="22"/>
        </w:rPr>
      </w:pPr>
      <w:r w:rsidRPr="00FA6DBF">
        <w:rPr>
          <w:sz w:val="22"/>
          <w:szCs w:val="22"/>
        </w:rPr>
        <w:t>Flag Bearer.  Notification that the flag bearer is stepping down from the role</w:t>
      </w:r>
      <w:r w:rsidR="00674D98" w:rsidRPr="00FA6DBF">
        <w:rPr>
          <w:sz w:val="22"/>
          <w:szCs w:val="22"/>
        </w:rPr>
        <w:t xml:space="preserve">.  The </w:t>
      </w:r>
      <w:r w:rsidR="00674D98" w:rsidRPr="00FA6DBF">
        <w:rPr>
          <w:b/>
          <w:bCs/>
          <w:sz w:val="22"/>
          <w:szCs w:val="22"/>
        </w:rPr>
        <w:t>Clerk</w:t>
      </w:r>
      <w:r w:rsidR="00674D98" w:rsidRPr="00FA6DBF">
        <w:rPr>
          <w:sz w:val="22"/>
          <w:szCs w:val="22"/>
        </w:rPr>
        <w:t xml:space="preserve"> would write to the standard bearer to thank him for his work over the years</w:t>
      </w:r>
    </w:p>
    <w:p w14:paraId="3C7F0107" w14:textId="09258563" w:rsidR="008F702E" w:rsidRPr="00FA6DBF" w:rsidRDefault="008F702E" w:rsidP="008F702E">
      <w:pPr>
        <w:pStyle w:val="ListParagraph"/>
        <w:numPr>
          <w:ilvl w:val="1"/>
          <w:numId w:val="2"/>
        </w:numPr>
        <w:spacing w:after="200"/>
        <w:ind w:left="1353"/>
        <w:rPr>
          <w:sz w:val="22"/>
          <w:szCs w:val="22"/>
        </w:rPr>
      </w:pPr>
      <w:r w:rsidRPr="00FA6DBF">
        <w:rPr>
          <w:sz w:val="22"/>
          <w:szCs w:val="22"/>
        </w:rPr>
        <w:t>Cllr Williams.  SNAP report</w:t>
      </w:r>
      <w:r w:rsidR="00674D98" w:rsidRPr="00FA6DBF">
        <w:rPr>
          <w:sz w:val="22"/>
          <w:szCs w:val="22"/>
        </w:rPr>
        <w:t xml:space="preserve">.  </w:t>
      </w:r>
      <w:r w:rsidR="00347D2F">
        <w:rPr>
          <w:sz w:val="22"/>
          <w:szCs w:val="22"/>
        </w:rPr>
        <w:t>Cllr Williams had sent a comprehensive report to the Clerk, which she outlined at the meeting.  The Chairman thanked her very much for her work in this new role</w:t>
      </w:r>
    </w:p>
    <w:p w14:paraId="09F29920" w14:textId="2CDC2466" w:rsidR="00A669FA" w:rsidRPr="00FA6DBF" w:rsidRDefault="00B060FF" w:rsidP="00DC6D71">
      <w:pPr>
        <w:pStyle w:val="ListParagraph"/>
        <w:spacing w:after="200"/>
        <w:ind w:left="1440"/>
        <w:rPr>
          <w:sz w:val="22"/>
          <w:szCs w:val="22"/>
        </w:rPr>
      </w:pPr>
      <w:r w:rsidRPr="00FA6DBF">
        <w:rPr>
          <w:sz w:val="22"/>
          <w:szCs w:val="22"/>
        </w:rPr>
        <w:tab/>
      </w:r>
    </w:p>
    <w:p w14:paraId="70146E0B" w14:textId="30437D21" w:rsidR="00091D68" w:rsidRPr="00FA6DBF" w:rsidRDefault="005E50F1" w:rsidP="00C70ADD">
      <w:pPr>
        <w:pStyle w:val="ListParagraph"/>
        <w:numPr>
          <w:ilvl w:val="0"/>
          <w:numId w:val="2"/>
        </w:numPr>
        <w:rPr>
          <w:b/>
          <w:sz w:val="22"/>
          <w:szCs w:val="22"/>
        </w:rPr>
      </w:pPr>
      <w:r w:rsidRPr="00FA6DBF">
        <w:rPr>
          <w:b/>
          <w:sz w:val="22"/>
          <w:szCs w:val="22"/>
        </w:rPr>
        <w:t>Finances:</w:t>
      </w:r>
    </w:p>
    <w:p w14:paraId="0AF6C524" w14:textId="4249062E" w:rsidR="00091D68" w:rsidRPr="00FA6DBF" w:rsidRDefault="00DD0EA2" w:rsidP="00C70ADD">
      <w:pPr>
        <w:pStyle w:val="ListParagraph"/>
        <w:numPr>
          <w:ilvl w:val="1"/>
          <w:numId w:val="2"/>
        </w:numPr>
        <w:rPr>
          <w:b/>
          <w:sz w:val="22"/>
          <w:szCs w:val="22"/>
        </w:rPr>
      </w:pPr>
      <w:r w:rsidRPr="00FA6DBF">
        <w:rPr>
          <w:b/>
          <w:sz w:val="22"/>
          <w:szCs w:val="22"/>
        </w:rPr>
        <w:t xml:space="preserve">Bank Reconciliations: </w:t>
      </w:r>
      <w:r w:rsidR="00805249" w:rsidRPr="00FA6DBF">
        <w:rPr>
          <w:bCs/>
          <w:sz w:val="22"/>
          <w:szCs w:val="22"/>
        </w:rPr>
        <w:t xml:space="preserve">The Chairman </w:t>
      </w:r>
      <w:r w:rsidR="00442EEE" w:rsidRPr="00FA6DBF">
        <w:rPr>
          <w:bCs/>
          <w:sz w:val="22"/>
          <w:szCs w:val="22"/>
        </w:rPr>
        <w:t xml:space="preserve">noted that as the bank statement had not been </w:t>
      </w:r>
      <w:r w:rsidR="00FC4999" w:rsidRPr="00FA6DBF">
        <w:rPr>
          <w:bCs/>
          <w:sz w:val="22"/>
          <w:szCs w:val="22"/>
        </w:rPr>
        <w:t>received,</w:t>
      </w:r>
      <w:r w:rsidR="00442EEE" w:rsidRPr="00FA6DBF">
        <w:rPr>
          <w:bCs/>
          <w:sz w:val="22"/>
          <w:szCs w:val="22"/>
        </w:rPr>
        <w:t xml:space="preserve"> he had not been able to check the statement and reconciliation for the month</w:t>
      </w:r>
    </w:p>
    <w:p w14:paraId="1C591321" w14:textId="77777777" w:rsidR="0067488F" w:rsidRPr="00FA6DBF" w:rsidRDefault="0067488F" w:rsidP="0067488F">
      <w:pPr>
        <w:pStyle w:val="ListParagraph"/>
        <w:ind w:left="1440"/>
        <w:rPr>
          <w:b/>
          <w:sz w:val="22"/>
          <w:szCs w:val="22"/>
        </w:rPr>
      </w:pPr>
    </w:p>
    <w:p w14:paraId="1CE952B1" w14:textId="77777777" w:rsidR="00684E59" w:rsidRPr="00FA6DBF" w:rsidRDefault="00684E59" w:rsidP="00684E59">
      <w:pPr>
        <w:pStyle w:val="ListParagraph"/>
        <w:ind w:left="1440"/>
        <w:rPr>
          <w:b/>
          <w:sz w:val="22"/>
          <w:szCs w:val="22"/>
        </w:rPr>
      </w:pPr>
    </w:p>
    <w:p w14:paraId="48B8A4FE" w14:textId="7E42F7E6" w:rsidR="00442EEE" w:rsidRPr="00FA6DBF" w:rsidRDefault="00B43947" w:rsidP="00442EEE">
      <w:pPr>
        <w:pStyle w:val="ListParagraph"/>
        <w:numPr>
          <w:ilvl w:val="1"/>
          <w:numId w:val="2"/>
        </w:numPr>
        <w:rPr>
          <w:b/>
          <w:sz w:val="22"/>
          <w:szCs w:val="22"/>
        </w:rPr>
      </w:pPr>
      <w:r w:rsidRPr="00FA6DBF">
        <w:rPr>
          <w:b/>
          <w:sz w:val="22"/>
          <w:szCs w:val="22"/>
        </w:rPr>
        <w:t>Receipts</w:t>
      </w:r>
      <w:r w:rsidR="00B84621" w:rsidRPr="00FA6DBF">
        <w:rPr>
          <w:b/>
          <w:sz w:val="22"/>
          <w:szCs w:val="22"/>
        </w:rPr>
        <w:t>:</w:t>
      </w:r>
      <w:r w:rsidR="00442EEE" w:rsidRPr="00FA6DBF">
        <w:rPr>
          <w:b/>
          <w:sz w:val="22"/>
          <w:szCs w:val="22"/>
        </w:rPr>
        <w:t xml:space="preserve">  </w:t>
      </w:r>
    </w:p>
    <w:p w14:paraId="1B22FAEF" w14:textId="77777777" w:rsidR="00442EEE" w:rsidRPr="00FA6DBF" w:rsidRDefault="00442EEE" w:rsidP="00442EEE">
      <w:pPr>
        <w:rPr>
          <w:b/>
          <w:sz w:val="22"/>
          <w:szCs w:val="22"/>
        </w:rPr>
      </w:pPr>
    </w:p>
    <w:p w14:paraId="53F5C654" w14:textId="77777777" w:rsidR="00442EEE" w:rsidRPr="00FA6DBF" w:rsidRDefault="00442EEE" w:rsidP="00442EEE">
      <w:pPr>
        <w:rPr>
          <w:b/>
          <w:sz w:val="22"/>
          <w:szCs w:val="22"/>
        </w:rPr>
      </w:pPr>
    </w:p>
    <w:p w14:paraId="2B480C08" w14:textId="3D4C5E33" w:rsidR="00137525" w:rsidRPr="00347D2F" w:rsidRDefault="00442EEE" w:rsidP="00C70ADD">
      <w:pPr>
        <w:pStyle w:val="ListParagraph"/>
        <w:numPr>
          <w:ilvl w:val="1"/>
          <w:numId w:val="2"/>
        </w:numPr>
        <w:rPr>
          <w:b/>
          <w:sz w:val="22"/>
          <w:szCs w:val="22"/>
        </w:rPr>
      </w:pPr>
      <w:r w:rsidRPr="00FA6DBF">
        <w:rPr>
          <w:sz w:val="22"/>
          <w:szCs w:val="22"/>
        </w:rPr>
        <w:t xml:space="preserve">The following </w:t>
      </w:r>
      <w:r w:rsidRPr="00FA6DBF">
        <w:rPr>
          <w:b/>
          <w:bCs/>
          <w:sz w:val="22"/>
          <w:szCs w:val="22"/>
        </w:rPr>
        <w:t>payments</w:t>
      </w:r>
      <w:r w:rsidRPr="00FA6DBF">
        <w:rPr>
          <w:sz w:val="22"/>
          <w:szCs w:val="22"/>
        </w:rPr>
        <w:t xml:space="preserve"> were authorised:</w:t>
      </w:r>
    </w:p>
    <w:p w14:paraId="2D5ED76D" w14:textId="77777777" w:rsidR="00347D2F" w:rsidRDefault="00347D2F" w:rsidP="00347D2F">
      <w:pPr>
        <w:pStyle w:val="ListParagraph"/>
        <w:ind w:left="1440"/>
        <w:rPr>
          <w:b/>
          <w:sz w:val="22"/>
          <w:szCs w:val="22"/>
        </w:rPr>
      </w:pPr>
    </w:p>
    <w:tbl>
      <w:tblPr>
        <w:tblW w:w="8415"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219"/>
        <w:gridCol w:w="1694"/>
        <w:gridCol w:w="1880"/>
        <w:gridCol w:w="1327"/>
        <w:gridCol w:w="1096"/>
        <w:gridCol w:w="723"/>
      </w:tblGrid>
      <w:tr w:rsidR="00347D2F" w:rsidRPr="006B01A0" w14:paraId="7B406FF4" w14:textId="77777777" w:rsidTr="00347D2F">
        <w:trPr>
          <w:trHeight w:val="300"/>
        </w:trPr>
        <w:tc>
          <w:tcPr>
            <w:tcW w:w="777" w:type="dxa"/>
          </w:tcPr>
          <w:p w14:paraId="2EF92A1B" w14:textId="77777777" w:rsidR="00347D2F" w:rsidRPr="00E626A6" w:rsidRDefault="00347D2F" w:rsidP="00D61460">
            <w:pPr>
              <w:rPr>
                <w:b/>
                <w:bCs/>
                <w:color w:val="000000"/>
              </w:rPr>
            </w:pPr>
            <w:bookmarkStart w:id="0" w:name="_Hlk152585403"/>
          </w:p>
        </w:tc>
        <w:tc>
          <w:tcPr>
            <w:tcW w:w="1219" w:type="dxa"/>
            <w:noWrap/>
            <w:vAlign w:val="bottom"/>
            <w:hideMark/>
          </w:tcPr>
          <w:p w14:paraId="27D126FA" w14:textId="77777777" w:rsidR="00347D2F" w:rsidRPr="00E626A6" w:rsidRDefault="00347D2F" w:rsidP="00D61460">
            <w:pPr>
              <w:rPr>
                <w:b/>
                <w:bCs/>
                <w:color w:val="000000"/>
              </w:rPr>
            </w:pPr>
            <w:bookmarkStart w:id="1" w:name="_Hlk118720673"/>
            <w:r w:rsidRPr="00E626A6">
              <w:rPr>
                <w:b/>
                <w:bCs/>
                <w:color w:val="000000"/>
              </w:rPr>
              <w:t>VAT Date</w:t>
            </w:r>
          </w:p>
        </w:tc>
        <w:tc>
          <w:tcPr>
            <w:tcW w:w="1694" w:type="dxa"/>
            <w:noWrap/>
            <w:vAlign w:val="bottom"/>
            <w:hideMark/>
          </w:tcPr>
          <w:p w14:paraId="1DD0FE25" w14:textId="77777777" w:rsidR="00347D2F" w:rsidRPr="00E626A6" w:rsidRDefault="00347D2F" w:rsidP="00D61460">
            <w:pPr>
              <w:rPr>
                <w:b/>
                <w:bCs/>
                <w:color w:val="000000"/>
              </w:rPr>
            </w:pPr>
            <w:r w:rsidRPr="00E626A6">
              <w:rPr>
                <w:b/>
                <w:bCs/>
                <w:color w:val="000000"/>
              </w:rPr>
              <w:t>Payee</w:t>
            </w:r>
          </w:p>
        </w:tc>
        <w:tc>
          <w:tcPr>
            <w:tcW w:w="1880" w:type="dxa"/>
            <w:noWrap/>
            <w:vAlign w:val="bottom"/>
            <w:hideMark/>
          </w:tcPr>
          <w:p w14:paraId="75B28331" w14:textId="77777777" w:rsidR="00347D2F" w:rsidRPr="00E626A6" w:rsidRDefault="00347D2F" w:rsidP="00D61460">
            <w:pPr>
              <w:rPr>
                <w:b/>
                <w:bCs/>
                <w:color w:val="000000"/>
              </w:rPr>
            </w:pPr>
            <w:r w:rsidRPr="00E626A6">
              <w:rPr>
                <w:b/>
                <w:bCs/>
                <w:color w:val="000000"/>
              </w:rPr>
              <w:t>Description</w:t>
            </w:r>
          </w:p>
        </w:tc>
        <w:tc>
          <w:tcPr>
            <w:tcW w:w="1327" w:type="dxa"/>
            <w:noWrap/>
            <w:vAlign w:val="bottom"/>
            <w:hideMark/>
          </w:tcPr>
          <w:p w14:paraId="5C5FE004" w14:textId="77777777" w:rsidR="00347D2F" w:rsidRPr="00E626A6" w:rsidRDefault="00347D2F" w:rsidP="00D61460">
            <w:pPr>
              <w:rPr>
                <w:b/>
                <w:bCs/>
                <w:color w:val="000000"/>
              </w:rPr>
            </w:pPr>
            <w:r w:rsidRPr="00E626A6">
              <w:rPr>
                <w:b/>
                <w:bCs/>
                <w:color w:val="000000"/>
              </w:rPr>
              <w:t>DD/SO / BACS</w:t>
            </w:r>
          </w:p>
        </w:tc>
        <w:tc>
          <w:tcPr>
            <w:tcW w:w="1096" w:type="dxa"/>
            <w:noWrap/>
            <w:vAlign w:val="bottom"/>
            <w:hideMark/>
          </w:tcPr>
          <w:p w14:paraId="6521E4F9" w14:textId="77777777" w:rsidR="00347D2F" w:rsidRPr="00E626A6" w:rsidRDefault="00347D2F" w:rsidP="00D61460">
            <w:pPr>
              <w:rPr>
                <w:b/>
                <w:bCs/>
                <w:color w:val="000000"/>
              </w:rPr>
            </w:pPr>
            <w:r w:rsidRPr="00E626A6">
              <w:rPr>
                <w:b/>
                <w:bCs/>
                <w:color w:val="000000"/>
              </w:rPr>
              <w:t>Amount</w:t>
            </w:r>
          </w:p>
        </w:tc>
        <w:tc>
          <w:tcPr>
            <w:tcW w:w="422" w:type="dxa"/>
            <w:noWrap/>
            <w:vAlign w:val="bottom"/>
            <w:hideMark/>
          </w:tcPr>
          <w:p w14:paraId="605A1765" w14:textId="77777777" w:rsidR="00347D2F" w:rsidRPr="00E626A6" w:rsidRDefault="00347D2F" w:rsidP="00D61460">
            <w:pPr>
              <w:rPr>
                <w:b/>
                <w:bCs/>
                <w:color w:val="000000"/>
              </w:rPr>
            </w:pPr>
            <w:r w:rsidRPr="00E626A6">
              <w:rPr>
                <w:b/>
                <w:bCs/>
                <w:color w:val="000000"/>
              </w:rPr>
              <w:t>VAT</w:t>
            </w:r>
          </w:p>
        </w:tc>
      </w:tr>
      <w:tr w:rsidR="00347D2F" w:rsidRPr="006B01A0" w14:paraId="69939CE2" w14:textId="77777777" w:rsidTr="00347D2F">
        <w:trPr>
          <w:trHeight w:val="300"/>
        </w:trPr>
        <w:tc>
          <w:tcPr>
            <w:tcW w:w="777" w:type="dxa"/>
          </w:tcPr>
          <w:p w14:paraId="7213E3EA" w14:textId="77777777" w:rsidR="00347D2F" w:rsidRPr="006B01A0" w:rsidRDefault="00347D2F" w:rsidP="00D61460">
            <w:r w:rsidRPr="006B01A0">
              <w:t>1</w:t>
            </w:r>
          </w:p>
        </w:tc>
        <w:tc>
          <w:tcPr>
            <w:tcW w:w="1219" w:type="dxa"/>
            <w:noWrap/>
          </w:tcPr>
          <w:p w14:paraId="001B8704" w14:textId="77777777" w:rsidR="00347D2F" w:rsidRPr="006B01A0" w:rsidRDefault="00347D2F" w:rsidP="00D61460"/>
        </w:tc>
        <w:tc>
          <w:tcPr>
            <w:tcW w:w="1694" w:type="dxa"/>
            <w:noWrap/>
            <w:vAlign w:val="bottom"/>
          </w:tcPr>
          <w:p w14:paraId="3B17536F" w14:textId="77777777" w:rsidR="00347D2F" w:rsidRPr="00E626A6" w:rsidRDefault="00347D2F" w:rsidP="00D61460">
            <w:pPr>
              <w:rPr>
                <w:color w:val="000000"/>
              </w:rPr>
            </w:pPr>
            <w:r w:rsidRPr="00E626A6">
              <w:rPr>
                <w:color w:val="000000"/>
              </w:rPr>
              <w:t>Jessica Mckenna</w:t>
            </w:r>
          </w:p>
        </w:tc>
        <w:tc>
          <w:tcPr>
            <w:tcW w:w="1880" w:type="dxa"/>
            <w:noWrap/>
            <w:vAlign w:val="bottom"/>
          </w:tcPr>
          <w:p w14:paraId="08E89EE6" w14:textId="77777777" w:rsidR="00347D2F" w:rsidRPr="00E626A6" w:rsidRDefault="00347D2F" w:rsidP="00D61460">
            <w:pPr>
              <w:rPr>
                <w:color w:val="000000"/>
              </w:rPr>
            </w:pPr>
            <w:r w:rsidRPr="00E626A6">
              <w:rPr>
                <w:color w:val="000000"/>
              </w:rPr>
              <w:t xml:space="preserve">Litter Picking </w:t>
            </w:r>
          </w:p>
        </w:tc>
        <w:tc>
          <w:tcPr>
            <w:tcW w:w="1327" w:type="dxa"/>
            <w:noWrap/>
            <w:vAlign w:val="bottom"/>
          </w:tcPr>
          <w:p w14:paraId="5F2489B0" w14:textId="77777777" w:rsidR="00347D2F" w:rsidRPr="00E626A6" w:rsidRDefault="00347D2F" w:rsidP="00D61460">
            <w:pPr>
              <w:rPr>
                <w:color w:val="000000"/>
              </w:rPr>
            </w:pPr>
            <w:r w:rsidRPr="00E626A6">
              <w:rPr>
                <w:color w:val="000000"/>
              </w:rPr>
              <w:t>S/O</w:t>
            </w:r>
          </w:p>
        </w:tc>
        <w:tc>
          <w:tcPr>
            <w:tcW w:w="1096" w:type="dxa"/>
            <w:noWrap/>
            <w:vAlign w:val="bottom"/>
          </w:tcPr>
          <w:p w14:paraId="17C2FE41" w14:textId="77777777" w:rsidR="00347D2F" w:rsidRPr="00E626A6" w:rsidRDefault="00347D2F" w:rsidP="00D61460">
            <w:pPr>
              <w:jc w:val="right"/>
              <w:rPr>
                <w:color w:val="000000"/>
              </w:rPr>
            </w:pPr>
            <w:r>
              <w:rPr>
                <w:color w:val="000000"/>
              </w:rPr>
              <w:t>155.00</w:t>
            </w:r>
          </w:p>
        </w:tc>
        <w:tc>
          <w:tcPr>
            <w:tcW w:w="422" w:type="dxa"/>
            <w:noWrap/>
            <w:vAlign w:val="bottom"/>
          </w:tcPr>
          <w:p w14:paraId="2EA0CADF" w14:textId="77777777" w:rsidR="00347D2F" w:rsidRPr="00E626A6" w:rsidRDefault="00347D2F" w:rsidP="00D61460">
            <w:pPr>
              <w:jc w:val="right"/>
              <w:rPr>
                <w:color w:val="000000"/>
              </w:rPr>
            </w:pPr>
          </w:p>
        </w:tc>
      </w:tr>
      <w:tr w:rsidR="00347D2F" w:rsidRPr="006B01A0" w14:paraId="29EE7C9A" w14:textId="77777777" w:rsidTr="00347D2F">
        <w:trPr>
          <w:trHeight w:val="300"/>
        </w:trPr>
        <w:tc>
          <w:tcPr>
            <w:tcW w:w="777" w:type="dxa"/>
          </w:tcPr>
          <w:p w14:paraId="5EF67C11" w14:textId="77777777" w:rsidR="00347D2F" w:rsidRPr="006B01A0" w:rsidRDefault="00347D2F" w:rsidP="00D61460">
            <w:r w:rsidRPr="006B01A0">
              <w:t>2</w:t>
            </w:r>
          </w:p>
        </w:tc>
        <w:tc>
          <w:tcPr>
            <w:tcW w:w="1219" w:type="dxa"/>
            <w:noWrap/>
          </w:tcPr>
          <w:p w14:paraId="31027C95" w14:textId="77777777" w:rsidR="00347D2F" w:rsidRPr="006B01A0" w:rsidRDefault="00347D2F" w:rsidP="00D61460"/>
        </w:tc>
        <w:tc>
          <w:tcPr>
            <w:tcW w:w="1694" w:type="dxa"/>
            <w:noWrap/>
            <w:vAlign w:val="bottom"/>
            <w:hideMark/>
          </w:tcPr>
          <w:p w14:paraId="477222E4" w14:textId="77777777" w:rsidR="00347D2F" w:rsidRPr="00E626A6" w:rsidRDefault="00347D2F" w:rsidP="00D61460">
            <w:pPr>
              <w:rPr>
                <w:color w:val="000000"/>
              </w:rPr>
            </w:pPr>
            <w:r w:rsidRPr="00E626A6">
              <w:rPr>
                <w:color w:val="000000"/>
              </w:rPr>
              <w:t>Clerk</w:t>
            </w:r>
          </w:p>
        </w:tc>
        <w:tc>
          <w:tcPr>
            <w:tcW w:w="1880" w:type="dxa"/>
            <w:noWrap/>
            <w:vAlign w:val="bottom"/>
          </w:tcPr>
          <w:p w14:paraId="00B1589A" w14:textId="77777777" w:rsidR="00347D2F" w:rsidRPr="00E626A6" w:rsidRDefault="00347D2F" w:rsidP="00D61460">
            <w:pPr>
              <w:rPr>
                <w:color w:val="000000"/>
              </w:rPr>
            </w:pPr>
            <w:r w:rsidRPr="00E626A6">
              <w:rPr>
                <w:color w:val="000000"/>
              </w:rPr>
              <w:t xml:space="preserve">Salary and expenses </w:t>
            </w:r>
          </w:p>
        </w:tc>
        <w:tc>
          <w:tcPr>
            <w:tcW w:w="1327" w:type="dxa"/>
            <w:noWrap/>
            <w:vAlign w:val="bottom"/>
          </w:tcPr>
          <w:p w14:paraId="2EA0C245" w14:textId="77777777" w:rsidR="00347D2F" w:rsidRPr="00E626A6" w:rsidRDefault="00347D2F" w:rsidP="00D61460">
            <w:pPr>
              <w:rPr>
                <w:color w:val="000000"/>
              </w:rPr>
            </w:pPr>
            <w:r w:rsidRPr="00E626A6">
              <w:rPr>
                <w:color w:val="000000"/>
              </w:rPr>
              <w:t>BACS</w:t>
            </w:r>
          </w:p>
        </w:tc>
        <w:tc>
          <w:tcPr>
            <w:tcW w:w="1096" w:type="dxa"/>
            <w:noWrap/>
            <w:vAlign w:val="bottom"/>
          </w:tcPr>
          <w:p w14:paraId="68499EFE" w14:textId="77777777" w:rsidR="00347D2F" w:rsidRPr="00E626A6" w:rsidRDefault="00347D2F" w:rsidP="00D61460">
            <w:pPr>
              <w:jc w:val="right"/>
              <w:rPr>
                <w:color w:val="000000"/>
              </w:rPr>
            </w:pPr>
            <w:r>
              <w:rPr>
                <w:color w:val="000000"/>
              </w:rPr>
              <w:t>639.25</w:t>
            </w:r>
          </w:p>
        </w:tc>
        <w:tc>
          <w:tcPr>
            <w:tcW w:w="422" w:type="dxa"/>
            <w:noWrap/>
            <w:vAlign w:val="bottom"/>
          </w:tcPr>
          <w:p w14:paraId="6B655804" w14:textId="77777777" w:rsidR="00347D2F" w:rsidRPr="00E626A6" w:rsidRDefault="00347D2F" w:rsidP="00D61460">
            <w:pPr>
              <w:jc w:val="right"/>
              <w:rPr>
                <w:color w:val="000000"/>
              </w:rPr>
            </w:pPr>
          </w:p>
        </w:tc>
      </w:tr>
      <w:tr w:rsidR="00347D2F" w:rsidRPr="006B01A0" w14:paraId="6B893BBC" w14:textId="77777777" w:rsidTr="00347D2F">
        <w:trPr>
          <w:trHeight w:val="300"/>
        </w:trPr>
        <w:tc>
          <w:tcPr>
            <w:tcW w:w="777" w:type="dxa"/>
          </w:tcPr>
          <w:p w14:paraId="3D2EF032" w14:textId="77777777" w:rsidR="00347D2F" w:rsidRPr="006B01A0" w:rsidRDefault="00347D2F" w:rsidP="00D61460">
            <w:r w:rsidRPr="006B01A0">
              <w:t>3</w:t>
            </w:r>
          </w:p>
        </w:tc>
        <w:tc>
          <w:tcPr>
            <w:tcW w:w="1219" w:type="dxa"/>
            <w:noWrap/>
          </w:tcPr>
          <w:p w14:paraId="4CC1763F" w14:textId="77777777" w:rsidR="00347D2F" w:rsidRPr="006B01A0" w:rsidRDefault="00347D2F" w:rsidP="00D61460"/>
        </w:tc>
        <w:tc>
          <w:tcPr>
            <w:tcW w:w="1694" w:type="dxa"/>
            <w:noWrap/>
            <w:vAlign w:val="bottom"/>
          </w:tcPr>
          <w:p w14:paraId="34E21EB0" w14:textId="77777777" w:rsidR="00347D2F" w:rsidRPr="00E626A6" w:rsidRDefault="00347D2F" w:rsidP="00D61460">
            <w:pPr>
              <w:rPr>
                <w:color w:val="000000"/>
              </w:rPr>
            </w:pPr>
            <w:r w:rsidRPr="00E626A6">
              <w:rPr>
                <w:color w:val="000000"/>
              </w:rPr>
              <w:t>CGM</w:t>
            </w:r>
          </w:p>
        </w:tc>
        <w:tc>
          <w:tcPr>
            <w:tcW w:w="1880" w:type="dxa"/>
            <w:noWrap/>
            <w:vAlign w:val="bottom"/>
          </w:tcPr>
          <w:p w14:paraId="61C00A92" w14:textId="77777777" w:rsidR="00347D2F" w:rsidRPr="00E626A6" w:rsidRDefault="00347D2F" w:rsidP="00D61460">
            <w:pPr>
              <w:rPr>
                <w:color w:val="000000"/>
              </w:rPr>
            </w:pPr>
            <w:r w:rsidRPr="00E626A6">
              <w:rPr>
                <w:color w:val="000000"/>
              </w:rPr>
              <w:t xml:space="preserve">Landscaping </w:t>
            </w:r>
          </w:p>
        </w:tc>
        <w:tc>
          <w:tcPr>
            <w:tcW w:w="1327" w:type="dxa"/>
            <w:noWrap/>
            <w:vAlign w:val="bottom"/>
          </w:tcPr>
          <w:p w14:paraId="1F626B91" w14:textId="77777777" w:rsidR="00347D2F" w:rsidRPr="00E626A6" w:rsidRDefault="00347D2F" w:rsidP="00D61460">
            <w:pPr>
              <w:rPr>
                <w:color w:val="000000"/>
              </w:rPr>
            </w:pPr>
            <w:r>
              <w:rPr>
                <w:color w:val="000000"/>
              </w:rPr>
              <w:t>In credit</w:t>
            </w:r>
          </w:p>
        </w:tc>
        <w:tc>
          <w:tcPr>
            <w:tcW w:w="1096" w:type="dxa"/>
            <w:noWrap/>
            <w:vAlign w:val="bottom"/>
          </w:tcPr>
          <w:p w14:paraId="1DC55C11" w14:textId="77777777" w:rsidR="00347D2F" w:rsidRPr="00E626A6" w:rsidRDefault="00347D2F" w:rsidP="00D61460">
            <w:pPr>
              <w:jc w:val="right"/>
              <w:rPr>
                <w:color w:val="000000"/>
              </w:rPr>
            </w:pPr>
          </w:p>
        </w:tc>
        <w:tc>
          <w:tcPr>
            <w:tcW w:w="422" w:type="dxa"/>
            <w:noWrap/>
            <w:vAlign w:val="bottom"/>
          </w:tcPr>
          <w:p w14:paraId="3769A91B" w14:textId="77777777" w:rsidR="00347D2F" w:rsidRPr="00E626A6" w:rsidRDefault="00347D2F" w:rsidP="00D61460">
            <w:pPr>
              <w:jc w:val="right"/>
              <w:rPr>
                <w:color w:val="000000"/>
              </w:rPr>
            </w:pPr>
          </w:p>
        </w:tc>
      </w:tr>
      <w:tr w:rsidR="00347D2F" w:rsidRPr="006B01A0" w14:paraId="023F356B" w14:textId="77777777" w:rsidTr="00347D2F">
        <w:trPr>
          <w:trHeight w:val="300"/>
        </w:trPr>
        <w:tc>
          <w:tcPr>
            <w:tcW w:w="777" w:type="dxa"/>
          </w:tcPr>
          <w:p w14:paraId="0AC58DB7" w14:textId="77777777" w:rsidR="00347D2F" w:rsidRPr="006B01A0" w:rsidRDefault="00347D2F" w:rsidP="00D61460">
            <w:r w:rsidRPr="006B01A0">
              <w:t>4</w:t>
            </w:r>
          </w:p>
        </w:tc>
        <w:tc>
          <w:tcPr>
            <w:tcW w:w="1219" w:type="dxa"/>
            <w:noWrap/>
          </w:tcPr>
          <w:p w14:paraId="57DA670B" w14:textId="77777777" w:rsidR="00347D2F" w:rsidRPr="006B01A0" w:rsidRDefault="00347D2F" w:rsidP="00D61460"/>
        </w:tc>
        <w:tc>
          <w:tcPr>
            <w:tcW w:w="1694" w:type="dxa"/>
            <w:noWrap/>
            <w:vAlign w:val="bottom"/>
          </w:tcPr>
          <w:p w14:paraId="70AFE85C" w14:textId="77777777" w:rsidR="00347D2F" w:rsidRPr="00E626A6" w:rsidRDefault="00347D2F" w:rsidP="00D61460">
            <w:pPr>
              <w:rPr>
                <w:color w:val="000000"/>
              </w:rPr>
            </w:pPr>
            <w:r w:rsidRPr="00E626A6">
              <w:rPr>
                <w:color w:val="000000"/>
              </w:rPr>
              <w:t>NEST</w:t>
            </w:r>
          </w:p>
        </w:tc>
        <w:tc>
          <w:tcPr>
            <w:tcW w:w="1880" w:type="dxa"/>
            <w:noWrap/>
            <w:vAlign w:val="bottom"/>
          </w:tcPr>
          <w:p w14:paraId="277209AF" w14:textId="77777777" w:rsidR="00347D2F" w:rsidRPr="00E626A6" w:rsidRDefault="00347D2F" w:rsidP="00D61460">
            <w:pPr>
              <w:rPr>
                <w:color w:val="000000"/>
              </w:rPr>
            </w:pPr>
            <w:r w:rsidRPr="00E626A6">
              <w:rPr>
                <w:color w:val="000000"/>
              </w:rPr>
              <w:t>Pension (part paid by Clerk)</w:t>
            </w:r>
          </w:p>
        </w:tc>
        <w:tc>
          <w:tcPr>
            <w:tcW w:w="1327" w:type="dxa"/>
            <w:noWrap/>
            <w:vAlign w:val="bottom"/>
          </w:tcPr>
          <w:p w14:paraId="5CEA4694" w14:textId="77777777" w:rsidR="00347D2F" w:rsidRPr="00E626A6" w:rsidRDefault="00347D2F" w:rsidP="00D61460">
            <w:pPr>
              <w:rPr>
                <w:color w:val="000000"/>
              </w:rPr>
            </w:pPr>
            <w:r w:rsidRPr="00E626A6">
              <w:rPr>
                <w:color w:val="000000"/>
              </w:rPr>
              <w:t>DD</w:t>
            </w:r>
          </w:p>
        </w:tc>
        <w:tc>
          <w:tcPr>
            <w:tcW w:w="1096" w:type="dxa"/>
            <w:noWrap/>
            <w:vAlign w:val="bottom"/>
          </w:tcPr>
          <w:p w14:paraId="22A28AF6" w14:textId="77777777" w:rsidR="00347D2F" w:rsidRPr="00E626A6" w:rsidRDefault="00347D2F" w:rsidP="00D61460">
            <w:pPr>
              <w:jc w:val="right"/>
              <w:rPr>
                <w:color w:val="000000"/>
              </w:rPr>
            </w:pPr>
            <w:r>
              <w:rPr>
                <w:color w:val="000000"/>
              </w:rPr>
              <w:t>135.45</w:t>
            </w:r>
          </w:p>
        </w:tc>
        <w:tc>
          <w:tcPr>
            <w:tcW w:w="422" w:type="dxa"/>
            <w:noWrap/>
            <w:vAlign w:val="bottom"/>
          </w:tcPr>
          <w:p w14:paraId="50B9C81F" w14:textId="77777777" w:rsidR="00347D2F" w:rsidRPr="00E626A6" w:rsidRDefault="00347D2F" w:rsidP="00D61460">
            <w:pPr>
              <w:rPr>
                <w:color w:val="000000"/>
              </w:rPr>
            </w:pPr>
          </w:p>
        </w:tc>
      </w:tr>
      <w:tr w:rsidR="00347D2F" w:rsidRPr="006B01A0" w14:paraId="5EBBFB70" w14:textId="77777777" w:rsidTr="00347D2F">
        <w:trPr>
          <w:trHeight w:val="300"/>
        </w:trPr>
        <w:tc>
          <w:tcPr>
            <w:tcW w:w="777" w:type="dxa"/>
          </w:tcPr>
          <w:p w14:paraId="4DF0E96A" w14:textId="77777777" w:rsidR="00347D2F" w:rsidRPr="006B01A0" w:rsidRDefault="00347D2F" w:rsidP="00D61460">
            <w:r w:rsidRPr="006B01A0">
              <w:t>5</w:t>
            </w:r>
          </w:p>
        </w:tc>
        <w:tc>
          <w:tcPr>
            <w:tcW w:w="1219" w:type="dxa"/>
            <w:noWrap/>
          </w:tcPr>
          <w:p w14:paraId="2E377369" w14:textId="77777777" w:rsidR="00347D2F" w:rsidRPr="006B01A0" w:rsidRDefault="00347D2F" w:rsidP="00D61460"/>
        </w:tc>
        <w:tc>
          <w:tcPr>
            <w:tcW w:w="1694" w:type="dxa"/>
            <w:noWrap/>
            <w:vAlign w:val="bottom"/>
          </w:tcPr>
          <w:p w14:paraId="20533CD7" w14:textId="77777777" w:rsidR="00347D2F" w:rsidRPr="00E626A6" w:rsidRDefault="00347D2F" w:rsidP="00D61460">
            <w:pPr>
              <w:rPr>
                <w:color w:val="000000"/>
              </w:rPr>
            </w:pPr>
            <w:r w:rsidRPr="00E626A6">
              <w:rPr>
                <w:color w:val="000000"/>
              </w:rPr>
              <w:t>HMRC</w:t>
            </w:r>
          </w:p>
        </w:tc>
        <w:tc>
          <w:tcPr>
            <w:tcW w:w="1880" w:type="dxa"/>
            <w:noWrap/>
            <w:vAlign w:val="bottom"/>
          </w:tcPr>
          <w:p w14:paraId="3451D8B3" w14:textId="77777777" w:rsidR="00347D2F" w:rsidRPr="00E626A6" w:rsidRDefault="00347D2F" w:rsidP="00D61460">
            <w:pPr>
              <w:rPr>
                <w:color w:val="000000"/>
              </w:rPr>
            </w:pPr>
            <w:r w:rsidRPr="00E626A6">
              <w:rPr>
                <w:color w:val="000000"/>
              </w:rPr>
              <w:t>Tax</w:t>
            </w:r>
          </w:p>
        </w:tc>
        <w:tc>
          <w:tcPr>
            <w:tcW w:w="1327" w:type="dxa"/>
            <w:noWrap/>
            <w:vAlign w:val="bottom"/>
          </w:tcPr>
          <w:p w14:paraId="42F327A4" w14:textId="77777777" w:rsidR="00347D2F" w:rsidRPr="00E626A6" w:rsidRDefault="00347D2F" w:rsidP="00D61460">
            <w:pPr>
              <w:rPr>
                <w:color w:val="000000"/>
              </w:rPr>
            </w:pPr>
            <w:r w:rsidRPr="00E626A6">
              <w:rPr>
                <w:color w:val="000000"/>
              </w:rPr>
              <w:t>BACS</w:t>
            </w:r>
          </w:p>
        </w:tc>
        <w:tc>
          <w:tcPr>
            <w:tcW w:w="1096" w:type="dxa"/>
            <w:noWrap/>
            <w:vAlign w:val="bottom"/>
          </w:tcPr>
          <w:p w14:paraId="0544858A" w14:textId="77777777" w:rsidR="00347D2F" w:rsidRPr="00E626A6" w:rsidRDefault="00347D2F" w:rsidP="00D61460">
            <w:pPr>
              <w:jc w:val="right"/>
              <w:rPr>
                <w:color w:val="000000"/>
              </w:rPr>
            </w:pPr>
            <w:r>
              <w:rPr>
                <w:color w:val="000000"/>
              </w:rPr>
              <w:t>86.20</w:t>
            </w:r>
          </w:p>
        </w:tc>
        <w:tc>
          <w:tcPr>
            <w:tcW w:w="422" w:type="dxa"/>
            <w:noWrap/>
            <w:vAlign w:val="bottom"/>
          </w:tcPr>
          <w:p w14:paraId="30C3B322" w14:textId="77777777" w:rsidR="00347D2F" w:rsidRPr="00E626A6" w:rsidRDefault="00347D2F" w:rsidP="00D61460">
            <w:pPr>
              <w:rPr>
                <w:color w:val="000000"/>
              </w:rPr>
            </w:pPr>
          </w:p>
        </w:tc>
      </w:tr>
      <w:tr w:rsidR="00347D2F" w:rsidRPr="006B01A0" w14:paraId="50D60515" w14:textId="77777777" w:rsidTr="00347D2F">
        <w:trPr>
          <w:trHeight w:val="89"/>
        </w:trPr>
        <w:tc>
          <w:tcPr>
            <w:tcW w:w="777" w:type="dxa"/>
          </w:tcPr>
          <w:p w14:paraId="6CA9DA97" w14:textId="77777777" w:rsidR="00347D2F" w:rsidRPr="006B01A0" w:rsidRDefault="00347D2F" w:rsidP="00D61460">
            <w:r>
              <w:t>6</w:t>
            </w:r>
          </w:p>
        </w:tc>
        <w:tc>
          <w:tcPr>
            <w:tcW w:w="1219" w:type="dxa"/>
            <w:noWrap/>
          </w:tcPr>
          <w:p w14:paraId="4B33CA11" w14:textId="77777777" w:rsidR="00347D2F" w:rsidRPr="006B01A0" w:rsidRDefault="00347D2F" w:rsidP="00D61460"/>
        </w:tc>
        <w:tc>
          <w:tcPr>
            <w:tcW w:w="1694" w:type="dxa"/>
            <w:noWrap/>
            <w:vAlign w:val="bottom"/>
          </w:tcPr>
          <w:p w14:paraId="1CDBC7B8" w14:textId="77777777" w:rsidR="00347D2F" w:rsidRPr="00E626A6" w:rsidRDefault="00347D2F" w:rsidP="00D61460">
            <w:pPr>
              <w:rPr>
                <w:color w:val="000000"/>
              </w:rPr>
            </w:pPr>
            <w:r>
              <w:rPr>
                <w:color w:val="000000"/>
              </w:rPr>
              <w:t>URM</w:t>
            </w:r>
          </w:p>
        </w:tc>
        <w:tc>
          <w:tcPr>
            <w:tcW w:w="1880" w:type="dxa"/>
            <w:noWrap/>
            <w:vAlign w:val="bottom"/>
          </w:tcPr>
          <w:p w14:paraId="368993A5" w14:textId="77777777" w:rsidR="00347D2F" w:rsidRPr="00E626A6" w:rsidRDefault="00347D2F" w:rsidP="00D61460">
            <w:pPr>
              <w:rPr>
                <w:color w:val="000000"/>
              </w:rPr>
            </w:pPr>
            <w:r>
              <w:rPr>
                <w:color w:val="000000"/>
              </w:rPr>
              <w:t>Glass recycling</w:t>
            </w:r>
          </w:p>
        </w:tc>
        <w:tc>
          <w:tcPr>
            <w:tcW w:w="1327" w:type="dxa"/>
            <w:noWrap/>
            <w:vAlign w:val="bottom"/>
          </w:tcPr>
          <w:p w14:paraId="56F1E473" w14:textId="77777777" w:rsidR="00347D2F" w:rsidRPr="00E626A6" w:rsidRDefault="00347D2F" w:rsidP="00D61460">
            <w:pPr>
              <w:rPr>
                <w:color w:val="000000"/>
              </w:rPr>
            </w:pPr>
            <w:r>
              <w:rPr>
                <w:color w:val="000000"/>
              </w:rPr>
              <w:t>DD</w:t>
            </w:r>
          </w:p>
        </w:tc>
        <w:tc>
          <w:tcPr>
            <w:tcW w:w="1096" w:type="dxa"/>
            <w:noWrap/>
            <w:vAlign w:val="bottom"/>
          </w:tcPr>
          <w:p w14:paraId="18D602DF" w14:textId="77777777" w:rsidR="00347D2F" w:rsidRPr="00E626A6" w:rsidRDefault="00347D2F" w:rsidP="00D61460">
            <w:pPr>
              <w:jc w:val="right"/>
              <w:rPr>
                <w:color w:val="000000"/>
              </w:rPr>
            </w:pPr>
          </w:p>
        </w:tc>
        <w:tc>
          <w:tcPr>
            <w:tcW w:w="422" w:type="dxa"/>
            <w:noWrap/>
            <w:vAlign w:val="bottom"/>
          </w:tcPr>
          <w:p w14:paraId="6538D87C" w14:textId="77777777" w:rsidR="00347D2F" w:rsidRPr="00E626A6" w:rsidRDefault="00347D2F" w:rsidP="00D61460">
            <w:pPr>
              <w:rPr>
                <w:color w:val="000000"/>
              </w:rPr>
            </w:pPr>
          </w:p>
        </w:tc>
      </w:tr>
      <w:tr w:rsidR="00347D2F" w:rsidRPr="006B01A0" w14:paraId="5B8941C9" w14:textId="77777777" w:rsidTr="00347D2F">
        <w:trPr>
          <w:trHeight w:val="89"/>
        </w:trPr>
        <w:tc>
          <w:tcPr>
            <w:tcW w:w="777" w:type="dxa"/>
          </w:tcPr>
          <w:p w14:paraId="3D8DD005" w14:textId="77777777" w:rsidR="00347D2F" w:rsidRPr="006B01A0" w:rsidRDefault="00347D2F" w:rsidP="00D61460">
            <w:r w:rsidRPr="006B01A0">
              <w:t>7</w:t>
            </w:r>
          </w:p>
        </w:tc>
        <w:tc>
          <w:tcPr>
            <w:tcW w:w="1219" w:type="dxa"/>
            <w:noWrap/>
          </w:tcPr>
          <w:p w14:paraId="04721E0C" w14:textId="77777777" w:rsidR="00347D2F" w:rsidRPr="006B01A0" w:rsidRDefault="00347D2F" w:rsidP="00D61460">
            <w:r>
              <w:t>31.10.23</w:t>
            </w:r>
          </w:p>
        </w:tc>
        <w:tc>
          <w:tcPr>
            <w:tcW w:w="1694" w:type="dxa"/>
            <w:noWrap/>
            <w:vAlign w:val="bottom"/>
          </w:tcPr>
          <w:p w14:paraId="28F757C0" w14:textId="77777777" w:rsidR="00347D2F" w:rsidRPr="006B01A0" w:rsidRDefault="00347D2F" w:rsidP="00D61460">
            <w:r w:rsidRPr="006B01A0">
              <w:t xml:space="preserve">Carol Gilden </w:t>
            </w:r>
          </w:p>
        </w:tc>
        <w:tc>
          <w:tcPr>
            <w:tcW w:w="1880" w:type="dxa"/>
            <w:noWrap/>
            <w:vAlign w:val="bottom"/>
          </w:tcPr>
          <w:p w14:paraId="33EE2CBA" w14:textId="77777777" w:rsidR="00347D2F" w:rsidRPr="00E626A6" w:rsidRDefault="00347D2F" w:rsidP="00D61460">
            <w:pPr>
              <w:rPr>
                <w:color w:val="000000"/>
              </w:rPr>
            </w:pPr>
            <w:r>
              <w:rPr>
                <w:color w:val="000000"/>
              </w:rPr>
              <w:t>Gardening works</w:t>
            </w:r>
          </w:p>
        </w:tc>
        <w:tc>
          <w:tcPr>
            <w:tcW w:w="1327" w:type="dxa"/>
            <w:noWrap/>
            <w:vAlign w:val="bottom"/>
          </w:tcPr>
          <w:p w14:paraId="5336BC74" w14:textId="77777777" w:rsidR="00347D2F" w:rsidRPr="00E626A6" w:rsidRDefault="00347D2F" w:rsidP="00D61460">
            <w:pPr>
              <w:rPr>
                <w:color w:val="000000"/>
              </w:rPr>
            </w:pPr>
            <w:r>
              <w:rPr>
                <w:color w:val="000000"/>
              </w:rPr>
              <w:t>BACS</w:t>
            </w:r>
          </w:p>
        </w:tc>
        <w:tc>
          <w:tcPr>
            <w:tcW w:w="1096" w:type="dxa"/>
            <w:noWrap/>
            <w:vAlign w:val="bottom"/>
          </w:tcPr>
          <w:p w14:paraId="75E882A8" w14:textId="77777777" w:rsidR="00347D2F" w:rsidRPr="00E626A6" w:rsidRDefault="00347D2F" w:rsidP="00D61460">
            <w:pPr>
              <w:jc w:val="right"/>
              <w:rPr>
                <w:color w:val="000000"/>
              </w:rPr>
            </w:pPr>
            <w:r>
              <w:rPr>
                <w:color w:val="000000"/>
              </w:rPr>
              <w:t>123.00</w:t>
            </w:r>
          </w:p>
        </w:tc>
        <w:tc>
          <w:tcPr>
            <w:tcW w:w="422" w:type="dxa"/>
            <w:noWrap/>
            <w:vAlign w:val="bottom"/>
          </w:tcPr>
          <w:p w14:paraId="73E96309" w14:textId="77777777" w:rsidR="00347D2F" w:rsidRPr="00E626A6" w:rsidRDefault="00347D2F" w:rsidP="00D61460">
            <w:pPr>
              <w:rPr>
                <w:color w:val="000000"/>
              </w:rPr>
            </w:pPr>
          </w:p>
        </w:tc>
      </w:tr>
      <w:tr w:rsidR="00347D2F" w:rsidRPr="006B01A0" w14:paraId="2052F4E4" w14:textId="77777777" w:rsidTr="00347D2F">
        <w:trPr>
          <w:trHeight w:val="89"/>
        </w:trPr>
        <w:tc>
          <w:tcPr>
            <w:tcW w:w="777" w:type="dxa"/>
          </w:tcPr>
          <w:p w14:paraId="3BAD9D0D" w14:textId="77777777" w:rsidR="00347D2F" w:rsidRPr="006B01A0" w:rsidRDefault="00347D2F" w:rsidP="00D61460">
            <w:r w:rsidRPr="006B01A0">
              <w:t>8</w:t>
            </w:r>
          </w:p>
        </w:tc>
        <w:tc>
          <w:tcPr>
            <w:tcW w:w="1219" w:type="dxa"/>
            <w:noWrap/>
          </w:tcPr>
          <w:p w14:paraId="0E6EDE2F" w14:textId="77777777" w:rsidR="00347D2F" w:rsidRPr="006B01A0" w:rsidRDefault="00347D2F" w:rsidP="00D61460"/>
        </w:tc>
        <w:tc>
          <w:tcPr>
            <w:tcW w:w="1694" w:type="dxa"/>
            <w:noWrap/>
          </w:tcPr>
          <w:p w14:paraId="4E4E581C" w14:textId="77777777" w:rsidR="00347D2F" w:rsidRPr="00E626A6" w:rsidRDefault="00347D2F" w:rsidP="00D61460">
            <w:pPr>
              <w:rPr>
                <w:color w:val="000000"/>
              </w:rPr>
            </w:pPr>
            <w:r>
              <w:rPr>
                <w:color w:val="000000"/>
              </w:rPr>
              <w:t xml:space="preserve">Kevin Wright </w:t>
            </w:r>
          </w:p>
        </w:tc>
        <w:tc>
          <w:tcPr>
            <w:tcW w:w="1880" w:type="dxa"/>
            <w:noWrap/>
            <w:vAlign w:val="bottom"/>
          </w:tcPr>
          <w:p w14:paraId="2E971C5D" w14:textId="77777777" w:rsidR="00347D2F" w:rsidRPr="00E626A6" w:rsidRDefault="00347D2F" w:rsidP="00D61460">
            <w:pPr>
              <w:rPr>
                <w:color w:val="000000"/>
              </w:rPr>
            </w:pPr>
          </w:p>
        </w:tc>
        <w:tc>
          <w:tcPr>
            <w:tcW w:w="1327" w:type="dxa"/>
            <w:noWrap/>
            <w:vAlign w:val="bottom"/>
          </w:tcPr>
          <w:p w14:paraId="7627EEBA" w14:textId="77777777" w:rsidR="00347D2F" w:rsidRPr="00E626A6" w:rsidRDefault="00347D2F" w:rsidP="00D61460">
            <w:pPr>
              <w:rPr>
                <w:color w:val="000000"/>
              </w:rPr>
            </w:pPr>
            <w:r>
              <w:rPr>
                <w:color w:val="000000"/>
              </w:rPr>
              <w:t>BACS</w:t>
            </w:r>
          </w:p>
        </w:tc>
        <w:tc>
          <w:tcPr>
            <w:tcW w:w="1096" w:type="dxa"/>
            <w:noWrap/>
            <w:vAlign w:val="bottom"/>
          </w:tcPr>
          <w:p w14:paraId="74FE58B1" w14:textId="77777777" w:rsidR="00347D2F" w:rsidRPr="00E626A6" w:rsidRDefault="00347D2F" w:rsidP="00D61460">
            <w:pPr>
              <w:jc w:val="right"/>
              <w:rPr>
                <w:color w:val="000000"/>
              </w:rPr>
            </w:pPr>
          </w:p>
        </w:tc>
        <w:tc>
          <w:tcPr>
            <w:tcW w:w="422" w:type="dxa"/>
            <w:noWrap/>
            <w:vAlign w:val="bottom"/>
          </w:tcPr>
          <w:p w14:paraId="5C9D79B5" w14:textId="77777777" w:rsidR="00347D2F" w:rsidRPr="00E626A6" w:rsidRDefault="00347D2F" w:rsidP="00D61460">
            <w:pPr>
              <w:rPr>
                <w:color w:val="000000"/>
              </w:rPr>
            </w:pPr>
          </w:p>
        </w:tc>
      </w:tr>
      <w:tr w:rsidR="00347D2F" w:rsidRPr="006B01A0" w14:paraId="71634CD0" w14:textId="77777777" w:rsidTr="00347D2F">
        <w:trPr>
          <w:trHeight w:val="89"/>
        </w:trPr>
        <w:tc>
          <w:tcPr>
            <w:tcW w:w="777" w:type="dxa"/>
          </w:tcPr>
          <w:p w14:paraId="29898407" w14:textId="77777777" w:rsidR="00347D2F" w:rsidRPr="006B01A0" w:rsidRDefault="00347D2F" w:rsidP="00D61460">
            <w:r>
              <w:t>9</w:t>
            </w:r>
          </w:p>
        </w:tc>
        <w:tc>
          <w:tcPr>
            <w:tcW w:w="1219" w:type="dxa"/>
            <w:noWrap/>
          </w:tcPr>
          <w:p w14:paraId="1B9AD909" w14:textId="77777777" w:rsidR="00347D2F" w:rsidRPr="006B01A0" w:rsidRDefault="00347D2F" w:rsidP="00D61460"/>
        </w:tc>
        <w:tc>
          <w:tcPr>
            <w:tcW w:w="1694" w:type="dxa"/>
            <w:noWrap/>
          </w:tcPr>
          <w:p w14:paraId="1E84F59B" w14:textId="77777777" w:rsidR="00347D2F" w:rsidRDefault="00347D2F" w:rsidP="00D61460">
            <w:pPr>
              <w:rPr>
                <w:color w:val="000000"/>
              </w:rPr>
            </w:pPr>
            <w:r>
              <w:rPr>
                <w:color w:val="000000"/>
              </w:rPr>
              <w:t>NCC</w:t>
            </w:r>
          </w:p>
        </w:tc>
        <w:tc>
          <w:tcPr>
            <w:tcW w:w="1880" w:type="dxa"/>
            <w:noWrap/>
            <w:vAlign w:val="bottom"/>
          </w:tcPr>
          <w:p w14:paraId="6DCEEBC9" w14:textId="1FEF68BF" w:rsidR="00347D2F" w:rsidRPr="00E626A6" w:rsidRDefault="00347D2F" w:rsidP="00D61460">
            <w:pPr>
              <w:rPr>
                <w:color w:val="000000"/>
              </w:rPr>
            </w:pPr>
            <w:r>
              <w:rPr>
                <w:color w:val="000000"/>
              </w:rPr>
              <w:t>Brown signs application</w:t>
            </w:r>
            <w:r w:rsidR="000D66CD">
              <w:rPr>
                <w:color w:val="000000"/>
              </w:rPr>
              <w:t xml:space="preserve"> (for </w:t>
            </w:r>
            <w:r w:rsidR="000D66CD">
              <w:rPr>
                <w:color w:val="000000"/>
              </w:rPr>
              <w:lastRenderedPageBreak/>
              <w:t>agreement but not to be paid until the form is completed)</w:t>
            </w:r>
          </w:p>
        </w:tc>
        <w:tc>
          <w:tcPr>
            <w:tcW w:w="1327" w:type="dxa"/>
            <w:noWrap/>
            <w:vAlign w:val="bottom"/>
          </w:tcPr>
          <w:p w14:paraId="36386BDE" w14:textId="77777777" w:rsidR="00347D2F" w:rsidRDefault="00347D2F" w:rsidP="00D61460">
            <w:pPr>
              <w:rPr>
                <w:color w:val="000000"/>
              </w:rPr>
            </w:pPr>
            <w:r>
              <w:rPr>
                <w:color w:val="000000"/>
              </w:rPr>
              <w:lastRenderedPageBreak/>
              <w:t>BACS</w:t>
            </w:r>
          </w:p>
        </w:tc>
        <w:tc>
          <w:tcPr>
            <w:tcW w:w="1096" w:type="dxa"/>
            <w:noWrap/>
            <w:vAlign w:val="bottom"/>
          </w:tcPr>
          <w:p w14:paraId="2D8EE237" w14:textId="77777777" w:rsidR="00347D2F" w:rsidRPr="00E626A6" w:rsidRDefault="00347D2F" w:rsidP="00D61460">
            <w:pPr>
              <w:jc w:val="right"/>
              <w:rPr>
                <w:color w:val="000000"/>
              </w:rPr>
            </w:pPr>
            <w:r>
              <w:rPr>
                <w:color w:val="000000"/>
              </w:rPr>
              <w:t>179.01</w:t>
            </w:r>
          </w:p>
        </w:tc>
        <w:tc>
          <w:tcPr>
            <w:tcW w:w="422" w:type="dxa"/>
            <w:noWrap/>
            <w:vAlign w:val="bottom"/>
          </w:tcPr>
          <w:p w14:paraId="5D892528" w14:textId="77777777" w:rsidR="00347D2F" w:rsidRPr="00E626A6" w:rsidRDefault="00347D2F" w:rsidP="00D61460">
            <w:pPr>
              <w:rPr>
                <w:color w:val="000000"/>
              </w:rPr>
            </w:pPr>
          </w:p>
        </w:tc>
      </w:tr>
      <w:tr w:rsidR="00347D2F" w:rsidRPr="006B01A0" w14:paraId="671C5BDE" w14:textId="77777777" w:rsidTr="00347D2F">
        <w:trPr>
          <w:trHeight w:val="89"/>
        </w:trPr>
        <w:tc>
          <w:tcPr>
            <w:tcW w:w="777" w:type="dxa"/>
          </w:tcPr>
          <w:p w14:paraId="0986CD3D" w14:textId="77777777" w:rsidR="00347D2F" w:rsidRDefault="00347D2F" w:rsidP="00D61460">
            <w:r>
              <w:t>10</w:t>
            </w:r>
          </w:p>
        </w:tc>
        <w:tc>
          <w:tcPr>
            <w:tcW w:w="1219" w:type="dxa"/>
            <w:noWrap/>
          </w:tcPr>
          <w:p w14:paraId="137C5270" w14:textId="77777777" w:rsidR="00347D2F" w:rsidRPr="006B01A0" w:rsidRDefault="00347D2F" w:rsidP="00D61460"/>
        </w:tc>
        <w:tc>
          <w:tcPr>
            <w:tcW w:w="1694" w:type="dxa"/>
            <w:noWrap/>
          </w:tcPr>
          <w:p w14:paraId="23734BC9" w14:textId="77777777" w:rsidR="00347D2F" w:rsidRDefault="00347D2F" w:rsidP="00D61460">
            <w:pPr>
              <w:rPr>
                <w:color w:val="000000"/>
              </w:rPr>
            </w:pPr>
            <w:r>
              <w:rPr>
                <w:color w:val="000000"/>
              </w:rPr>
              <w:t>Clerk reimbursement</w:t>
            </w:r>
          </w:p>
        </w:tc>
        <w:tc>
          <w:tcPr>
            <w:tcW w:w="1880" w:type="dxa"/>
            <w:noWrap/>
            <w:vAlign w:val="bottom"/>
          </w:tcPr>
          <w:p w14:paraId="192F213C" w14:textId="77777777" w:rsidR="00347D2F" w:rsidRDefault="00347D2F" w:rsidP="00D61460">
            <w:pPr>
              <w:rPr>
                <w:color w:val="000000"/>
              </w:rPr>
            </w:pPr>
            <w:r>
              <w:rPr>
                <w:color w:val="000000"/>
              </w:rPr>
              <w:t>2 x union jack flags</w:t>
            </w:r>
          </w:p>
        </w:tc>
        <w:tc>
          <w:tcPr>
            <w:tcW w:w="1327" w:type="dxa"/>
            <w:noWrap/>
            <w:vAlign w:val="bottom"/>
          </w:tcPr>
          <w:p w14:paraId="401AABA7" w14:textId="77777777" w:rsidR="00347D2F" w:rsidRDefault="00347D2F" w:rsidP="00D61460">
            <w:pPr>
              <w:rPr>
                <w:color w:val="000000"/>
              </w:rPr>
            </w:pPr>
            <w:r>
              <w:rPr>
                <w:color w:val="000000"/>
              </w:rPr>
              <w:t>BACS</w:t>
            </w:r>
          </w:p>
        </w:tc>
        <w:tc>
          <w:tcPr>
            <w:tcW w:w="1096" w:type="dxa"/>
            <w:noWrap/>
            <w:vAlign w:val="bottom"/>
          </w:tcPr>
          <w:p w14:paraId="5A37E9A0" w14:textId="77777777" w:rsidR="00347D2F" w:rsidRPr="00E626A6" w:rsidRDefault="00347D2F" w:rsidP="00D61460">
            <w:pPr>
              <w:jc w:val="right"/>
              <w:rPr>
                <w:color w:val="000000"/>
              </w:rPr>
            </w:pPr>
            <w:r>
              <w:rPr>
                <w:color w:val="000000"/>
              </w:rPr>
              <w:t>79.98</w:t>
            </w:r>
          </w:p>
        </w:tc>
        <w:tc>
          <w:tcPr>
            <w:tcW w:w="422" w:type="dxa"/>
            <w:noWrap/>
            <w:vAlign w:val="bottom"/>
          </w:tcPr>
          <w:p w14:paraId="2E0A95AA" w14:textId="77777777" w:rsidR="00347D2F" w:rsidRPr="00E626A6" w:rsidRDefault="00347D2F" w:rsidP="00D61460">
            <w:pPr>
              <w:rPr>
                <w:color w:val="000000"/>
              </w:rPr>
            </w:pPr>
          </w:p>
        </w:tc>
      </w:tr>
      <w:tr w:rsidR="00347D2F" w:rsidRPr="006B01A0" w14:paraId="71C4D73B" w14:textId="77777777" w:rsidTr="00347D2F">
        <w:trPr>
          <w:trHeight w:val="89"/>
        </w:trPr>
        <w:tc>
          <w:tcPr>
            <w:tcW w:w="777" w:type="dxa"/>
          </w:tcPr>
          <w:p w14:paraId="45FD4DEE" w14:textId="77777777" w:rsidR="00347D2F" w:rsidRDefault="00347D2F" w:rsidP="00D61460">
            <w:r>
              <w:t>11</w:t>
            </w:r>
          </w:p>
        </w:tc>
        <w:tc>
          <w:tcPr>
            <w:tcW w:w="1219" w:type="dxa"/>
            <w:noWrap/>
          </w:tcPr>
          <w:p w14:paraId="21A38E16" w14:textId="77777777" w:rsidR="00347D2F" w:rsidRPr="006B01A0" w:rsidRDefault="00347D2F" w:rsidP="00D61460"/>
        </w:tc>
        <w:tc>
          <w:tcPr>
            <w:tcW w:w="1694" w:type="dxa"/>
            <w:noWrap/>
          </w:tcPr>
          <w:p w14:paraId="1A8EA7AE" w14:textId="77777777" w:rsidR="00347D2F" w:rsidRDefault="00347D2F" w:rsidP="00D61460">
            <w:pPr>
              <w:rPr>
                <w:color w:val="000000"/>
              </w:rPr>
            </w:pPr>
            <w:r>
              <w:rPr>
                <w:color w:val="000000"/>
              </w:rPr>
              <w:t>SLCC</w:t>
            </w:r>
          </w:p>
        </w:tc>
        <w:tc>
          <w:tcPr>
            <w:tcW w:w="1880" w:type="dxa"/>
            <w:noWrap/>
            <w:vAlign w:val="bottom"/>
          </w:tcPr>
          <w:p w14:paraId="6DC36ED6" w14:textId="77777777" w:rsidR="00347D2F" w:rsidRDefault="00347D2F" w:rsidP="00D61460">
            <w:pPr>
              <w:rPr>
                <w:color w:val="000000"/>
              </w:rPr>
            </w:pPr>
            <w:r>
              <w:rPr>
                <w:color w:val="000000"/>
              </w:rPr>
              <w:t>Subscription</w:t>
            </w:r>
          </w:p>
        </w:tc>
        <w:tc>
          <w:tcPr>
            <w:tcW w:w="1327" w:type="dxa"/>
            <w:noWrap/>
            <w:vAlign w:val="bottom"/>
          </w:tcPr>
          <w:p w14:paraId="7D800385" w14:textId="77777777" w:rsidR="00347D2F" w:rsidRDefault="00347D2F" w:rsidP="00D61460">
            <w:pPr>
              <w:rPr>
                <w:color w:val="000000"/>
              </w:rPr>
            </w:pPr>
            <w:r>
              <w:rPr>
                <w:color w:val="000000"/>
              </w:rPr>
              <w:t>BACS</w:t>
            </w:r>
          </w:p>
        </w:tc>
        <w:tc>
          <w:tcPr>
            <w:tcW w:w="1096" w:type="dxa"/>
            <w:noWrap/>
            <w:vAlign w:val="bottom"/>
          </w:tcPr>
          <w:p w14:paraId="33140838" w14:textId="77777777" w:rsidR="00347D2F" w:rsidRPr="00E626A6" w:rsidRDefault="00347D2F" w:rsidP="00D61460">
            <w:pPr>
              <w:jc w:val="right"/>
              <w:rPr>
                <w:color w:val="000000"/>
              </w:rPr>
            </w:pPr>
            <w:r>
              <w:rPr>
                <w:color w:val="000000"/>
              </w:rPr>
              <w:t>58.56</w:t>
            </w:r>
          </w:p>
        </w:tc>
        <w:tc>
          <w:tcPr>
            <w:tcW w:w="422" w:type="dxa"/>
            <w:noWrap/>
            <w:vAlign w:val="bottom"/>
          </w:tcPr>
          <w:p w14:paraId="228C0C69" w14:textId="77777777" w:rsidR="00347D2F" w:rsidRPr="00E626A6" w:rsidRDefault="00347D2F" w:rsidP="00D61460">
            <w:pPr>
              <w:rPr>
                <w:color w:val="000000"/>
              </w:rPr>
            </w:pPr>
          </w:p>
        </w:tc>
      </w:tr>
      <w:tr w:rsidR="00347D2F" w:rsidRPr="006B01A0" w14:paraId="4D37DE3D" w14:textId="77777777" w:rsidTr="00347D2F">
        <w:trPr>
          <w:trHeight w:val="89"/>
        </w:trPr>
        <w:tc>
          <w:tcPr>
            <w:tcW w:w="777" w:type="dxa"/>
          </w:tcPr>
          <w:p w14:paraId="2781F064" w14:textId="77777777" w:rsidR="00347D2F" w:rsidRDefault="00347D2F" w:rsidP="00D61460">
            <w:r>
              <w:t>12</w:t>
            </w:r>
          </w:p>
        </w:tc>
        <w:tc>
          <w:tcPr>
            <w:tcW w:w="1219" w:type="dxa"/>
            <w:noWrap/>
          </w:tcPr>
          <w:p w14:paraId="3EEFECD7" w14:textId="77777777" w:rsidR="00347D2F" w:rsidRPr="006B01A0" w:rsidRDefault="00347D2F" w:rsidP="00D61460"/>
        </w:tc>
        <w:tc>
          <w:tcPr>
            <w:tcW w:w="1694" w:type="dxa"/>
            <w:noWrap/>
          </w:tcPr>
          <w:p w14:paraId="155DDD02" w14:textId="77777777" w:rsidR="00347D2F" w:rsidRDefault="00347D2F" w:rsidP="00D61460">
            <w:pPr>
              <w:rPr>
                <w:color w:val="000000"/>
              </w:rPr>
            </w:pPr>
            <w:r>
              <w:rPr>
                <w:color w:val="000000"/>
              </w:rPr>
              <w:t>Horning VH</w:t>
            </w:r>
          </w:p>
        </w:tc>
        <w:tc>
          <w:tcPr>
            <w:tcW w:w="1880" w:type="dxa"/>
            <w:noWrap/>
            <w:vAlign w:val="bottom"/>
          </w:tcPr>
          <w:p w14:paraId="4CF45497" w14:textId="71FBAFD8" w:rsidR="00347D2F" w:rsidRDefault="00347D2F" w:rsidP="00D61460">
            <w:pPr>
              <w:rPr>
                <w:color w:val="000000"/>
              </w:rPr>
            </w:pPr>
            <w:r>
              <w:rPr>
                <w:color w:val="000000"/>
              </w:rPr>
              <w:t xml:space="preserve">Hub payments </w:t>
            </w:r>
            <w:r w:rsidR="000D66CD">
              <w:rPr>
                <w:color w:val="000000"/>
              </w:rPr>
              <w:t>– from Earmarked reserves</w:t>
            </w:r>
          </w:p>
        </w:tc>
        <w:tc>
          <w:tcPr>
            <w:tcW w:w="1327" w:type="dxa"/>
            <w:noWrap/>
            <w:vAlign w:val="bottom"/>
          </w:tcPr>
          <w:p w14:paraId="545E0DE7" w14:textId="77777777" w:rsidR="00347D2F" w:rsidRDefault="00347D2F" w:rsidP="00D61460">
            <w:pPr>
              <w:rPr>
                <w:color w:val="000000"/>
              </w:rPr>
            </w:pPr>
            <w:r>
              <w:rPr>
                <w:color w:val="000000"/>
              </w:rPr>
              <w:t>BACS</w:t>
            </w:r>
          </w:p>
        </w:tc>
        <w:tc>
          <w:tcPr>
            <w:tcW w:w="1096" w:type="dxa"/>
            <w:noWrap/>
            <w:vAlign w:val="bottom"/>
          </w:tcPr>
          <w:p w14:paraId="37484A15" w14:textId="77777777" w:rsidR="00347D2F" w:rsidRDefault="00347D2F" w:rsidP="00D61460">
            <w:pPr>
              <w:jc w:val="right"/>
              <w:rPr>
                <w:color w:val="000000"/>
              </w:rPr>
            </w:pPr>
            <w:r>
              <w:rPr>
                <w:color w:val="000000"/>
              </w:rPr>
              <w:t>36.00</w:t>
            </w:r>
          </w:p>
        </w:tc>
        <w:tc>
          <w:tcPr>
            <w:tcW w:w="422" w:type="dxa"/>
            <w:noWrap/>
            <w:vAlign w:val="bottom"/>
          </w:tcPr>
          <w:p w14:paraId="6B4EE86F" w14:textId="77777777" w:rsidR="00347D2F" w:rsidRPr="00E626A6" w:rsidRDefault="00347D2F" w:rsidP="00D61460">
            <w:pPr>
              <w:rPr>
                <w:color w:val="000000"/>
              </w:rPr>
            </w:pPr>
          </w:p>
        </w:tc>
      </w:tr>
      <w:tr w:rsidR="00347D2F" w:rsidRPr="006B01A0" w14:paraId="54F7C7A0" w14:textId="77777777" w:rsidTr="00347D2F">
        <w:trPr>
          <w:trHeight w:val="89"/>
        </w:trPr>
        <w:tc>
          <w:tcPr>
            <w:tcW w:w="777" w:type="dxa"/>
          </w:tcPr>
          <w:p w14:paraId="7355A3FF" w14:textId="77777777" w:rsidR="00347D2F" w:rsidRDefault="00347D2F" w:rsidP="00D61460">
            <w:r>
              <w:t>13</w:t>
            </w:r>
          </w:p>
        </w:tc>
        <w:tc>
          <w:tcPr>
            <w:tcW w:w="1219" w:type="dxa"/>
            <w:noWrap/>
          </w:tcPr>
          <w:p w14:paraId="378165AC" w14:textId="77777777" w:rsidR="00347D2F" w:rsidRPr="006B01A0" w:rsidRDefault="00347D2F" w:rsidP="00D61460"/>
        </w:tc>
        <w:tc>
          <w:tcPr>
            <w:tcW w:w="1694" w:type="dxa"/>
            <w:noWrap/>
          </w:tcPr>
          <w:p w14:paraId="7A265105" w14:textId="77777777" w:rsidR="00347D2F" w:rsidRDefault="00347D2F" w:rsidP="00D61460">
            <w:pPr>
              <w:rPr>
                <w:color w:val="000000"/>
              </w:rPr>
            </w:pPr>
            <w:r>
              <w:rPr>
                <w:color w:val="000000"/>
              </w:rPr>
              <w:t>PCC</w:t>
            </w:r>
          </w:p>
        </w:tc>
        <w:tc>
          <w:tcPr>
            <w:tcW w:w="1880" w:type="dxa"/>
            <w:noWrap/>
            <w:vAlign w:val="bottom"/>
          </w:tcPr>
          <w:p w14:paraId="2AFF2F58" w14:textId="77777777" w:rsidR="00347D2F" w:rsidRDefault="00347D2F" w:rsidP="00D61460">
            <w:pPr>
              <w:rPr>
                <w:color w:val="000000"/>
              </w:rPr>
            </w:pPr>
            <w:r>
              <w:rPr>
                <w:color w:val="000000"/>
              </w:rPr>
              <w:t>Hire of St Benet’s Hall 30.11.23 as agreed by PC (not Hub EMR)</w:t>
            </w:r>
          </w:p>
        </w:tc>
        <w:tc>
          <w:tcPr>
            <w:tcW w:w="1327" w:type="dxa"/>
            <w:noWrap/>
            <w:vAlign w:val="bottom"/>
          </w:tcPr>
          <w:p w14:paraId="1AC806A2" w14:textId="77777777" w:rsidR="00347D2F" w:rsidRDefault="00347D2F" w:rsidP="00D61460">
            <w:pPr>
              <w:rPr>
                <w:color w:val="000000"/>
              </w:rPr>
            </w:pPr>
            <w:r>
              <w:rPr>
                <w:color w:val="000000"/>
              </w:rPr>
              <w:t>BACS</w:t>
            </w:r>
          </w:p>
        </w:tc>
        <w:tc>
          <w:tcPr>
            <w:tcW w:w="1096" w:type="dxa"/>
            <w:noWrap/>
            <w:vAlign w:val="bottom"/>
          </w:tcPr>
          <w:p w14:paraId="06B32928" w14:textId="77777777" w:rsidR="00347D2F" w:rsidRDefault="00347D2F" w:rsidP="00D61460">
            <w:pPr>
              <w:jc w:val="right"/>
              <w:rPr>
                <w:color w:val="000000"/>
              </w:rPr>
            </w:pPr>
            <w:r>
              <w:rPr>
                <w:color w:val="000000"/>
              </w:rPr>
              <w:t>45.00</w:t>
            </w:r>
          </w:p>
        </w:tc>
        <w:tc>
          <w:tcPr>
            <w:tcW w:w="422" w:type="dxa"/>
            <w:noWrap/>
            <w:vAlign w:val="bottom"/>
          </w:tcPr>
          <w:p w14:paraId="223E8EC4" w14:textId="77777777" w:rsidR="00347D2F" w:rsidRDefault="00347D2F" w:rsidP="00D61460">
            <w:pPr>
              <w:rPr>
                <w:color w:val="000000"/>
              </w:rPr>
            </w:pPr>
          </w:p>
        </w:tc>
      </w:tr>
      <w:bookmarkEnd w:id="0"/>
      <w:bookmarkEnd w:id="1"/>
    </w:tbl>
    <w:p w14:paraId="546D14A5" w14:textId="185FB4A4" w:rsidR="00A03D7D" w:rsidRPr="00FA6DBF" w:rsidRDefault="00A03D7D" w:rsidP="00804B4F">
      <w:pPr>
        <w:spacing w:after="200"/>
        <w:rPr>
          <w:b/>
          <w:sz w:val="22"/>
          <w:szCs w:val="22"/>
        </w:rPr>
      </w:pPr>
    </w:p>
    <w:p w14:paraId="22F474F0" w14:textId="4173AAE0" w:rsidR="00E46964" w:rsidRPr="00FA6DBF" w:rsidRDefault="005F7C74" w:rsidP="00C70ADD">
      <w:pPr>
        <w:pStyle w:val="ListParagraph"/>
        <w:numPr>
          <w:ilvl w:val="0"/>
          <w:numId w:val="2"/>
        </w:numPr>
        <w:rPr>
          <w:b/>
          <w:sz w:val="22"/>
          <w:szCs w:val="22"/>
        </w:rPr>
      </w:pPr>
      <w:r w:rsidRPr="00FA6DBF">
        <w:rPr>
          <w:b/>
          <w:sz w:val="22"/>
          <w:szCs w:val="22"/>
        </w:rPr>
        <w:t>Asset Man</w:t>
      </w:r>
      <w:r w:rsidR="00C947E6" w:rsidRPr="00FA6DBF">
        <w:rPr>
          <w:b/>
          <w:sz w:val="22"/>
          <w:szCs w:val="22"/>
        </w:rPr>
        <w:t>a</w:t>
      </w:r>
      <w:r w:rsidRPr="00FA6DBF">
        <w:rPr>
          <w:b/>
          <w:sz w:val="22"/>
          <w:szCs w:val="22"/>
        </w:rPr>
        <w:t xml:space="preserve">gement.  </w:t>
      </w:r>
    </w:p>
    <w:p w14:paraId="42F95F8E" w14:textId="71EECA7D" w:rsidR="000C727C" w:rsidRPr="00FA6DBF" w:rsidRDefault="000C727C" w:rsidP="000C727C">
      <w:pPr>
        <w:pStyle w:val="ListParagraph"/>
        <w:numPr>
          <w:ilvl w:val="1"/>
          <w:numId w:val="2"/>
        </w:numPr>
        <w:spacing w:after="200"/>
        <w:ind w:left="1353"/>
        <w:rPr>
          <w:b/>
          <w:sz w:val="22"/>
          <w:szCs w:val="22"/>
        </w:rPr>
      </w:pPr>
      <w:r w:rsidRPr="00FA6DBF">
        <w:rPr>
          <w:sz w:val="22"/>
          <w:szCs w:val="22"/>
        </w:rPr>
        <w:t>Playground report</w:t>
      </w:r>
      <w:r w:rsidR="00B52439" w:rsidRPr="00FA6DBF">
        <w:rPr>
          <w:sz w:val="22"/>
          <w:szCs w:val="22"/>
        </w:rPr>
        <w:t>.  Noted</w:t>
      </w:r>
    </w:p>
    <w:p w14:paraId="38D3ADA9" w14:textId="651AD43E" w:rsidR="00F07C4F" w:rsidRPr="00FA6DBF" w:rsidRDefault="000C727C" w:rsidP="007560C9">
      <w:pPr>
        <w:pStyle w:val="ListParagraph"/>
        <w:numPr>
          <w:ilvl w:val="1"/>
          <w:numId w:val="2"/>
        </w:numPr>
        <w:spacing w:after="200"/>
        <w:ind w:left="1353"/>
        <w:rPr>
          <w:b/>
          <w:sz w:val="22"/>
          <w:szCs w:val="22"/>
        </w:rPr>
      </w:pPr>
      <w:r w:rsidRPr="00FA6DBF">
        <w:rPr>
          <w:sz w:val="22"/>
          <w:szCs w:val="22"/>
        </w:rPr>
        <w:t>Slide – quotes being refreshed and slide purchased</w:t>
      </w:r>
      <w:r w:rsidR="00257808" w:rsidRPr="00FA6DBF">
        <w:rPr>
          <w:sz w:val="22"/>
          <w:szCs w:val="22"/>
        </w:rPr>
        <w:t>.  No update</w:t>
      </w:r>
    </w:p>
    <w:p w14:paraId="1ADB2963" w14:textId="4602068C" w:rsidR="00257808" w:rsidRPr="00FA6DBF" w:rsidRDefault="00257808" w:rsidP="007560C9">
      <w:pPr>
        <w:pStyle w:val="ListParagraph"/>
        <w:numPr>
          <w:ilvl w:val="1"/>
          <w:numId w:val="2"/>
        </w:numPr>
        <w:spacing w:after="200"/>
        <w:ind w:left="1353"/>
        <w:rPr>
          <w:b/>
          <w:sz w:val="22"/>
          <w:szCs w:val="22"/>
        </w:rPr>
      </w:pPr>
      <w:r w:rsidRPr="00FA6DBF">
        <w:rPr>
          <w:b/>
          <w:bCs/>
          <w:sz w:val="22"/>
          <w:szCs w:val="22"/>
        </w:rPr>
        <w:t>The Clerk</w:t>
      </w:r>
      <w:r w:rsidRPr="00FA6DBF">
        <w:rPr>
          <w:sz w:val="22"/>
          <w:szCs w:val="22"/>
        </w:rPr>
        <w:t xml:space="preserve"> would contact Cadent and ask that any issues within the village are rectified whilst Cadent are within the village</w:t>
      </w:r>
    </w:p>
    <w:p w14:paraId="1485705F" w14:textId="77777777" w:rsidR="008F702E" w:rsidRPr="00FA6DBF" w:rsidRDefault="008F702E" w:rsidP="00257808">
      <w:pPr>
        <w:pStyle w:val="ListParagraph"/>
        <w:spacing w:after="200"/>
        <w:ind w:left="1353"/>
        <w:rPr>
          <w:b/>
          <w:sz w:val="22"/>
          <w:szCs w:val="22"/>
        </w:rPr>
      </w:pPr>
    </w:p>
    <w:p w14:paraId="1DA06EEF" w14:textId="77777777" w:rsidR="006675F3" w:rsidRPr="00FA6DBF" w:rsidRDefault="006675F3" w:rsidP="00C70ADD">
      <w:pPr>
        <w:pStyle w:val="ListParagraph"/>
        <w:numPr>
          <w:ilvl w:val="0"/>
          <w:numId w:val="2"/>
        </w:numPr>
        <w:rPr>
          <w:b/>
          <w:sz w:val="22"/>
          <w:szCs w:val="22"/>
        </w:rPr>
      </w:pPr>
      <w:r w:rsidRPr="00FA6DBF">
        <w:rPr>
          <w:b/>
          <w:sz w:val="22"/>
          <w:szCs w:val="22"/>
        </w:rPr>
        <w:t xml:space="preserve">Parish Councillor reports.  </w:t>
      </w:r>
    </w:p>
    <w:p w14:paraId="77DCBB82" w14:textId="12569DA4" w:rsidR="00FB5229" w:rsidRPr="00FA6DBF" w:rsidRDefault="00257808" w:rsidP="00E47DA2">
      <w:pPr>
        <w:pStyle w:val="ListParagraph"/>
        <w:numPr>
          <w:ilvl w:val="1"/>
          <w:numId w:val="2"/>
        </w:numPr>
        <w:spacing w:after="200"/>
        <w:ind w:left="1353"/>
        <w:rPr>
          <w:b/>
          <w:sz w:val="22"/>
          <w:szCs w:val="22"/>
        </w:rPr>
      </w:pPr>
      <w:r w:rsidRPr="00FA6DBF">
        <w:rPr>
          <w:sz w:val="22"/>
          <w:szCs w:val="22"/>
        </w:rPr>
        <w:t>Cllr Cavendish.  SAM2 data.  Cllr Davis noted that the SAM2 data is with Cllr Cavendish for translating</w:t>
      </w:r>
    </w:p>
    <w:p w14:paraId="0073C95E" w14:textId="77777777" w:rsidR="00CD6612" w:rsidRPr="00FA6DBF" w:rsidRDefault="00CD6612" w:rsidP="00CD6612">
      <w:pPr>
        <w:pStyle w:val="ListParagraph"/>
        <w:spacing w:after="200"/>
        <w:ind w:left="1353"/>
        <w:rPr>
          <w:b/>
          <w:sz w:val="22"/>
          <w:szCs w:val="22"/>
        </w:rPr>
      </w:pPr>
    </w:p>
    <w:p w14:paraId="71759149" w14:textId="7561C573" w:rsidR="001D66FC" w:rsidRPr="00FA6DBF" w:rsidRDefault="0019065E" w:rsidP="00C70ADD">
      <w:pPr>
        <w:pStyle w:val="ListParagraph"/>
        <w:numPr>
          <w:ilvl w:val="0"/>
          <w:numId w:val="2"/>
        </w:numPr>
        <w:rPr>
          <w:b/>
          <w:sz w:val="22"/>
          <w:szCs w:val="22"/>
        </w:rPr>
      </w:pPr>
      <w:r w:rsidRPr="00FA6DBF">
        <w:rPr>
          <w:b/>
          <w:sz w:val="22"/>
          <w:szCs w:val="22"/>
        </w:rPr>
        <w:t xml:space="preserve">Parishioners’ Matters: </w:t>
      </w:r>
      <w:r w:rsidR="008F702E" w:rsidRPr="00FA6DBF">
        <w:rPr>
          <w:b/>
          <w:sz w:val="22"/>
          <w:szCs w:val="22"/>
        </w:rPr>
        <w:t>The meeting was adjourned at 8.30pm for public comment</w:t>
      </w:r>
    </w:p>
    <w:p w14:paraId="2F42ECC7" w14:textId="77777777" w:rsidR="008F702E" w:rsidRPr="00FA6DBF" w:rsidRDefault="008F702E" w:rsidP="008F702E">
      <w:pPr>
        <w:pStyle w:val="ListParagraph"/>
        <w:rPr>
          <w:b/>
          <w:sz w:val="22"/>
          <w:szCs w:val="22"/>
        </w:rPr>
      </w:pPr>
    </w:p>
    <w:p w14:paraId="23CEF4FD" w14:textId="6067A3D1" w:rsidR="006C6E6D" w:rsidRPr="00FA6DBF" w:rsidRDefault="009C4267" w:rsidP="00C70ADD">
      <w:pPr>
        <w:pStyle w:val="ListParagraph"/>
        <w:numPr>
          <w:ilvl w:val="1"/>
          <w:numId w:val="2"/>
        </w:numPr>
        <w:rPr>
          <w:sz w:val="22"/>
          <w:szCs w:val="22"/>
        </w:rPr>
      </w:pPr>
      <w:r w:rsidRPr="00FA6DBF">
        <w:rPr>
          <w:b/>
          <w:sz w:val="22"/>
          <w:szCs w:val="22"/>
        </w:rPr>
        <w:t>District</w:t>
      </w:r>
      <w:r w:rsidR="00C86E58" w:rsidRPr="00FA6DBF">
        <w:rPr>
          <w:b/>
          <w:sz w:val="22"/>
          <w:szCs w:val="22"/>
        </w:rPr>
        <w:t xml:space="preserve"> / County</w:t>
      </w:r>
      <w:r w:rsidRPr="00FA6DBF">
        <w:rPr>
          <w:b/>
          <w:sz w:val="22"/>
          <w:szCs w:val="22"/>
        </w:rPr>
        <w:t xml:space="preserve"> Councillor report</w:t>
      </w:r>
      <w:r w:rsidR="000E64F8" w:rsidRPr="00FA6DBF">
        <w:rPr>
          <w:b/>
          <w:sz w:val="22"/>
          <w:szCs w:val="22"/>
        </w:rPr>
        <w:t xml:space="preserve">.  </w:t>
      </w:r>
    </w:p>
    <w:p w14:paraId="5379D675" w14:textId="65D8A0A6" w:rsidR="00A457B7" w:rsidRPr="00FA6DBF" w:rsidRDefault="00347D2F" w:rsidP="00A457B7">
      <w:pPr>
        <w:pStyle w:val="ListParagraph"/>
        <w:ind w:left="1440"/>
        <w:rPr>
          <w:bCs/>
          <w:sz w:val="22"/>
          <w:szCs w:val="22"/>
        </w:rPr>
      </w:pPr>
      <w:r>
        <w:rPr>
          <w:bCs/>
          <w:sz w:val="22"/>
          <w:szCs w:val="22"/>
        </w:rPr>
        <w:t xml:space="preserve">Ferry Road.  </w:t>
      </w:r>
      <w:r w:rsidR="00A457B7" w:rsidRPr="00FA6DBF">
        <w:rPr>
          <w:bCs/>
          <w:sz w:val="22"/>
          <w:szCs w:val="22"/>
        </w:rPr>
        <w:t xml:space="preserve">The County Councillor noted that all </w:t>
      </w:r>
      <w:r w:rsidR="00257808" w:rsidRPr="00FA6DBF">
        <w:rPr>
          <w:bCs/>
          <w:sz w:val="22"/>
          <w:szCs w:val="22"/>
        </w:rPr>
        <w:t>parties</w:t>
      </w:r>
      <w:r w:rsidR="00A457B7" w:rsidRPr="00FA6DBF">
        <w:rPr>
          <w:bCs/>
          <w:sz w:val="22"/>
          <w:szCs w:val="22"/>
        </w:rPr>
        <w:t xml:space="preserve"> had agreed that the road should be raised.  </w:t>
      </w:r>
      <w:r>
        <w:rPr>
          <w:bCs/>
          <w:sz w:val="22"/>
          <w:szCs w:val="22"/>
        </w:rPr>
        <w:t xml:space="preserve">He also noted that </w:t>
      </w:r>
      <w:r w:rsidR="00A457B7" w:rsidRPr="00FA6DBF">
        <w:rPr>
          <w:bCs/>
          <w:sz w:val="22"/>
          <w:szCs w:val="22"/>
        </w:rPr>
        <w:t xml:space="preserve">Anglian Water are obtaining a quote on the works, and Anglian Water </w:t>
      </w:r>
      <w:r w:rsidR="00D82E5D">
        <w:rPr>
          <w:bCs/>
          <w:sz w:val="22"/>
          <w:szCs w:val="22"/>
        </w:rPr>
        <w:t xml:space="preserve">had </w:t>
      </w:r>
      <w:r w:rsidR="00A457B7" w:rsidRPr="00FA6DBF">
        <w:rPr>
          <w:bCs/>
          <w:sz w:val="22"/>
          <w:szCs w:val="22"/>
        </w:rPr>
        <w:t xml:space="preserve">agreed to fund the raising of the manhole covers.  </w:t>
      </w:r>
      <w:r w:rsidR="00D82E5D">
        <w:rPr>
          <w:bCs/>
          <w:sz w:val="22"/>
          <w:szCs w:val="22"/>
        </w:rPr>
        <w:t>Cllr Price noted that a</w:t>
      </w:r>
      <w:r w:rsidR="00A457B7" w:rsidRPr="00FA6DBF">
        <w:rPr>
          <w:bCs/>
          <w:sz w:val="22"/>
          <w:szCs w:val="22"/>
        </w:rPr>
        <w:t xml:space="preserve"> flood risk analysis is required in order to obtain a license</w:t>
      </w:r>
      <w:r w:rsidR="00D82E5D">
        <w:rPr>
          <w:bCs/>
          <w:sz w:val="22"/>
          <w:szCs w:val="22"/>
        </w:rPr>
        <w:t xml:space="preserve"> and that he would be </w:t>
      </w:r>
      <w:r w:rsidR="00A457B7" w:rsidRPr="00FA6DBF">
        <w:rPr>
          <w:bCs/>
          <w:sz w:val="22"/>
          <w:szCs w:val="22"/>
        </w:rPr>
        <w:t>obtaining funding for the flood risk analysis.  He also noted that Ferry Road is within 200 metres of an SSSI.  The County Cllr confirmed that the road would not be adopted by NCC Highways if it is raised. The County Cllr was not aware of how much the quote would be to raise the road but confirmed that it was likely that the</w:t>
      </w:r>
      <w:r w:rsidR="00D82E5D">
        <w:rPr>
          <w:bCs/>
          <w:sz w:val="22"/>
          <w:szCs w:val="22"/>
        </w:rPr>
        <w:t xml:space="preserve"> promised</w:t>
      </w:r>
      <w:r w:rsidR="00A457B7" w:rsidRPr="00FA6DBF">
        <w:rPr>
          <w:bCs/>
          <w:sz w:val="22"/>
          <w:szCs w:val="22"/>
        </w:rPr>
        <w:t xml:space="preserve"> £90K would be paid by Anglian Water.  </w:t>
      </w:r>
      <w:r w:rsidR="00145236" w:rsidRPr="00FA6DBF">
        <w:rPr>
          <w:bCs/>
          <w:sz w:val="22"/>
          <w:szCs w:val="22"/>
        </w:rPr>
        <w:t xml:space="preserve">The County Cllr confirmed that the £90K allocation from Anglian Water was specifically for Ferry Road.  </w:t>
      </w:r>
    </w:p>
    <w:p w14:paraId="19798683" w14:textId="23DAB01C" w:rsidR="00966344" w:rsidRPr="00FA6DBF" w:rsidRDefault="001E4C31" w:rsidP="00966344">
      <w:pPr>
        <w:pStyle w:val="ListParagraph"/>
        <w:numPr>
          <w:ilvl w:val="1"/>
          <w:numId w:val="2"/>
        </w:numPr>
        <w:rPr>
          <w:sz w:val="22"/>
          <w:szCs w:val="22"/>
        </w:rPr>
      </w:pPr>
      <w:r w:rsidRPr="00FA6DBF">
        <w:rPr>
          <w:b/>
          <w:sz w:val="22"/>
          <w:szCs w:val="22"/>
        </w:rPr>
        <w:t>Public Sessio</w:t>
      </w:r>
      <w:r w:rsidR="00E473E9" w:rsidRPr="00FA6DBF">
        <w:rPr>
          <w:b/>
          <w:sz w:val="22"/>
          <w:szCs w:val="22"/>
        </w:rPr>
        <w:t>n</w:t>
      </w:r>
    </w:p>
    <w:p w14:paraId="6077BAAF" w14:textId="6959652A" w:rsidR="00257808" w:rsidRPr="00FA6DBF" w:rsidRDefault="008B1664" w:rsidP="00257808">
      <w:pPr>
        <w:pStyle w:val="ListParagraph"/>
        <w:ind w:left="1440"/>
        <w:rPr>
          <w:bCs/>
          <w:sz w:val="22"/>
          <w:szCs w:val="22"/>
        </w:rPr>
      </w:pPr>
      <w:r w:rsidRPr="00FA6DBF">
        <w:rPr>
          <w:bCs/>
          <w:sz w:val="22"/>
          <w:szCs w:val="22"/>
        </w:rPr>
        <w:t>Parishioners asked Council if it could support parishioners by confirming with NCC Highways that Cadent have carefully considered how to reduce impact on the village.  Council discussed that the projected end date is two weeks before the Horning Boat Show.  Councillors confirmed that most would attend the Cadent public meeting on 16</w:t>
      </w:r>
      <w:r w:rsidRPr="00FA6DBF">
        <w:rPr>
          <w:bCs/>
          <w:sz w:val="22"/>
          <w:szCs w:val="22"/>
          <w:vertAlign w:val="superscript"/>
        </w:rPr>
        <w:t>th</w:t>
      </w:r>
      <w:r w:rsidRPr="00FA6DBF">
        <w:rPr>
          <w:bCs/>
          <w:sz w:val="22"/>
          <w:szCs w:val="22"/>
        </w:rPr>
        <w:t xml:space="preserve"> January 2024.  </w:t>
      </w:r>
      <w:r w:rsidR="008F308C" w:rsidRPr="00FA6DBF">
        <w:rPr>
          <w:bCs/>
          <w:sz w:val="22"/>
          <w:szCs w:val="22"/>
        </w:rPr>
        <w:t>Cllrs agreed to undertake the following:</w:t>
      </w:r>
    </w:p>
    <w:p w14:paraId="5CC831C9" w14:textId="1CDD16DC" w:rsidR="008F308C" w:rsidRPr="00FA6DBF" w:rsidRDefault="008F308C" w:rsidP="008F308C">
      <w:pPr>
        <w:pStyle w:val="ListParagraph"/>
        <w:numPr>
          <w:ilvl w:val="3"/>
          <w:numId w:val="2"/>
        </w:numPr>
        <w:rPr>
          <w:bCs/>
          <w:sz w:val="22"/>
          <w:szCs w:val="22"/>
        </w:rPr>
      </w:pPr>
      <w:r w:rsidRPr="00FA6DBF">
        <w:rPr>
          <w:bCs/>
          <w:sz w:val="22"/>
          <w:szCs w:val="22"/>
        </w:rPr>
        <w:t>Pressure on NCC Highways regarding a one-way system past the church</w:t>
      </w:r>
    </w:p>
    <w:p w14:paraId="5564BAAE" w14:textId="4A1B3CBA" w:rsidR="008F308C" w:rsidRPr="00FA6DBF" w:rsidRDefault="008F308C" w:rsidP="008F308C">
      <w:pPr>
        <w:pStyle w:val="ListParagraph"/>
        <w:numPr>
          <w:ilvl w:val="3"/>
          <w:numId w:val="2"/>
        </w:numPr>
        <w:rPr>
          <w:bCs/>
          <w:sz w:val="22"/>
          <w:szCs w:val="22"/>
        </w:rPr>
      </w:pPr>
      <w:r w:rsidRPr="00FA6DBF">
        <w:rPr>
          <w:bCs/>
          <w:sz w:val="22"/>
          <w:szCs w:val="22"/>
        </w:rPr>
        <w:t>Attend the meeting on 16</w:t>
      </w:r>
      <w:r w:rsidRPr="00FA6DBF">
        <w:rPr>
          <w:bCs/>
          <w:sz w:val="22"/>
          <w:szCs w:val="22"/>
          <w:vertAlign w:val="superscript"/>
        </w:rPr>
        <w:t>th</w:t>
      </w:r>
      <w:r w:rsidRPr="00FA6DBF">
        <w:rPr>
          <w:bCs/>
          <w:sz w:val="22"/>
          <w:szCs w:val="22"/>
        </w:rPr>
        <w:t xml:space="preserve"> January where possible</w:t>
      </w:r>
      <w:r w:rsidR="008C216B" w:rsidRPr="00FA6DBF">
        <w:rPr>
          <w:bCs/>
          <w:sz w:val="22"/>
          <w:szCs w:val="22"/>
        </w:rPr>
        <w:t xml:space="preserve"> and ask that Cadent work to minimise the duration of the works.  Council could ask Cadent for 7 day working, </w:t>
      </w:r>
    </w:p>
    <w:p w14:paraId="13FA7416" w14:textId="4297F677" w:rsidR="008C216B" w:rsidRPr="00FA6DBF" w:rsidRDefault="008C216B" w:rsidP="008F308C">
      <w:pPr>
        <w:pStyle w:val="ListParagraph"/>
        <w:numPr>
          <w:ilvl w:val="3"/>
          <w:numId w:val="2"/>
        </w:numPr>
        <w:rPr>
          <w:bCs/>
          <w:sz w:val="22"/>
          <w:szCs w:val="22"/>
        </w:rPr>
      </w:pPr>
      <w:r w:rsidRPr="00FA6DBF">
        <w:rPr>
          <w:bCs/>
          <w:sz w:val="22"/>
          <w:szCs w:val="22"/>
        </w:rPr>
        <w:lastRenderedPageBreak/>
        <w:t xml:space="preserve">Given the size of the work it is important that Cadent notified health and safety executive of the methods behind the work.  </w:t>
      </w:r>
    </w:p>
    <w:p w14:paraId="16E3B71E" w14:textId="47A51860" w:rsidR="008F308C" w:rsidRPr="00FA6DBF" w:rsidRDefault="008C216B" w:rsidP="008F308C">
      <w:pPr>
        <w:pStyle w:val="ListParagraph"/>
        <w:numPr>
          <w:ilvl w:val="3"/>
          <w:numId w:val="2"/>
        </w:numPr>
        <w:rPr>
          <w:bCs/>
          <w:sz w:val="22"/>
          <w:szCs w:val="22"/>
        </w:rPr>
      </w:pPr>
      <w:r w:rsidRPr="00FA6DBF">
        <w:rPr>
          <w:bCs/>
          <w:sz w:val="22"/>
          <w:szCs w:val="22"/>
        </w:rPr>
        <w:t>The Clerk would contact County Councillor Richard Price in order to ensure that he represents the village</w:t>
      </w:r>
    </w:p>
    <w:p w14:paraId="2AE9F83F" w14:textId="2F41E641" w:rsidR="00051D5D" w:rsidRPr="00FA6DBF" w:rsidRDefault="00051D5D" w:rsidP="008F308C">
      <w:pPr>
        <w:pStyle w:val="ListParagraph"/>
        <w:numPr>
          <w:ilvl w:val="3"/>
          <w:numId w:val="2"/>
        </w:numPr>
        <w:rPr>
          <w:bCs/>
          <w:sz w:val="22"/>
          <w:szCs w:val="22"/>
        </w:rPr>
      </w:pPr>
      <w:r w:rsidRPr="00FA6DBF">
        <w:rPr>
          <w:bCs/>
          <w:sz w:val="22"/>
          <w:szCs w:val="22"/>
        </w:rPr>
        <w:t xml:space="preserve">Lights on bollards not charged.  </w:t>
      </w:r>
    </w:p>
    <w:p w14:paraId="0D5ABEFB" w14:textId="5894FF02" w:rsidR="008C216B" w:rsidRPr="00FA6DBF" w:rsidRDefault="00051D5D" w:rsidP="00051D5D">
      <w:pPr>
        <w:pStyle w:val="ListParagraph"/>
        <w:ind w:left="2880"/>
        <w:rPr>
          <w:bCs/>
          <w:sz w:val="22"/>
          <w:szCs w:val="22"/>
        </w:rPr>
      </w:pPr>
      <w:r w:rsidRPr="00FA6DBF">
        <w:rPr>
          <w:bCs/>
          <w:sz w:val="22"/>
          <w:szCs w:val="22"/>
        </w:rPr>
        <w:t xml:space="preserve">The Clerk would formulate and circulate a list to be added to by Councillors and taken to the meeting.  </w:t>
      </w:r>
    </w:p>
    <w:p w14:paraId="2FAFFE27" w14:textId="2A635632" w:rsidR="00051D5D" w:rsidRPr="00FA6DBF" w:rsidRDefault="00051D5D" w:rsidP="00051D5D">
      <w:pPr>
        <w:pStyle w:val="ListParagraph"/>
        <w:numPr>
          <w:ilvl w:val="3"/>
          <w:numId w:val="2"/>
        </w:numPr>
        <w:rPr>
          <w:bCs/>
          <w:sz w:val="22"/>
          <w:szCs w:val="22"/>
        </w:rPr>
      </w:pPr>
      <w:r w:rsidRPr="00FA6DBF">
        <w:rPr>
          <w:bCs/>
          <w:sz w:val="22"/>
          <w:szCs w:val="22"/>
        </w:rPr>
        <w:t xml:space="preserve">Priority Service register where the elderly and disabled need to be on a list to be supported and helped by Cadent.  </w:t>
      </w:r>
    </w:p>
    <w:p w14:paraId="3B518053" w14:textId="18897057" w:rsidR="00051D5D" w:rsidRPr="00FA6DBF" w:rsidRDefault="00051D5D" w:rsidP="00051D5D">
      <w:pPr>
        <w:pStyle w:val="ListParagraph"/>
        <w:numPr>
          <w:ilvl w:val="3"/>
          <w:numId w:val="2"/>
        </w:numPr>
        <w:rPr>
          <w:bCs/>
          <w:sz w:val="22"/>
          <w:szCs w:val="22"/>
        </w:rPr>
      </w:pPr>
      <w:r w:rsidRPr="00FA6DBF">
        <w:rPr>
          <w:bCs/>
          <w:sz w:val="22"/>
          <w:szCs w:val="22"/>
        </w:rPr>
        <w:t xml:space="preserve">Social media – encourage people to go to meeting on 16/1/24.  Jo write a document and </w:t>
      </w:r>
      <w:r w:rsidR="00494051" w:rsidRPr="00FA6DBF">
        <w:rPr>
          <w:bCs/>
          <w:sz w:val="22"/>
          <w:szCs w:val="22"/>
        </w:rPr>
        <w:t xml:space="preserve">share with Thea and on social media.  </w:t>
      </w:r>
    </w:p>
    <w:p w14:paraId="601A5608" w14:textId="4698F1E1" w:rsidR="002105B0" w:rsidRPr="00FA6DBF" w:rsidRDefault="002105B0" w:rsidP="002B6AC5">
      <w:pPr>
        <w:rPr>
          <w:b/>
          <w:sz w:val="22"/>
          <w:szCs w:val="22"/>
        </w:rPr>
      </w:pPr>
    </w:p>
    <w:p w14:paraId="20F8CC28" w14:textId="569D4AFC" w:rsidR="00034F87" w:rsidRPr="00FA6DBF" w:rsidRDefault="00034F87" w:rsidP="002B6AC5">
      <w:pPr>
        <w:rPr>
          <w:b/>
          <w:sz w:val="22"/>
          <w:szCs w:val="22"/>
        </w:rPr>
      </w:pPr>
      <w:r w:rsidRPr="00FA6DBF">
        <w:rPr>
          <w:b/>
          <w:sz w:val="22"/>
          <w:szCs w:val="22"/>
        </w:rPr>
        <w:t>The Chairman reconvened the meeting at 2105 hours</w:t>
      </w:r>
    </w:p>
    <w:p w14:paraId="74841B94" w14:textId="77777777" w:rsidR="00A80BA4" w:rsidRPr="00FA6DBF" w:rsidRDefault="00A80BA4" w:rsidP="002B6AC5">
      <w:pPr>
        <w:rPr>
          <w:b/>
          <w:sz w:val="22"/>
          <w:szCs w:val="22"/>
        </w:rPr>
      </w:pPr>
    </w:p>
    <w:p w14:paraId="6D635B9A" w14:textId="0B22EA9D" w:rsidR="00685761" w:rsidRPr="00FA6DBF" w:rsidRDefault="00685761" w:rsidP="00C70ADD">
      <w:pPr>
        <w:pStyle w:val="ListParagraph"/>
        <w:numPr>
          <w:ilvl w:val="0"/>
          <w:numId w:val="2"/>
        </w:numPr>
        <w:spacing w:after="200"/>
        <w:rPr>
          <w:b/>
          <w:sz w:val="22"/>
          <w:szCs w:val="22"/>
        </w:rPr>
      </w:pPr>
      <w:r w:rsidRPr="00FA6DBF">
        <w:rPr>
          <w:b/>
          <w:sz w:val="22"/>
          <w:szCs w:val="22"/>
        </w:rPr>
        <w:t xml:space="preserve">Planning: </w:t>
      </w:r>
    </w:p>
    <w:p w14:paraId="766931A6" w14:textId="77777777" w:rsidR="00CA5F8B" w:rsidRPr="00FA6DBF" w:rsidRDefault="00CA5F8B" w:rsidP="00CA5F8B">
      <w:pPr>
        <w:pStyle w:val="ListParagraph"/>
        <w:numPr>
          <w:ilvl w:val="1"/>
          <w:numId w:val="2"/>
        </w:numPr>
        <w:spacing w:after="200"/>
        <w:ind w:left="1353"/>
        <w:rPr>
          <w:b/>
          <w:sz w:val="22"/>
          <w:szCs w:val="22"/>
        </w:rPr>
      </w:pPr>
      <w:r w:rsidRPr="00FA6DBF">
        <w:rPr>
          <w:sz w:val="22"/>
          <w:szCs w:val="22"/>
        </w:rPr>
        <w:t xml:space="preserve">Planning applications received:  </w:t>
      </w:r>
    </w:p>
    <w:p w14:paraId="319AD11C" w14:textId="07FADE94" w:rsidR="008F702E" w:rsidRPr="00FA6DBF" w:rsidRDefault="008F702E" w:rsidP="008F702E">
      <w:pPr>
        <w:pStyle w:val="ListParagraph"/>
        <w:numPr>
          <w:ilvl w:val="2"/>
          <w:numId w:val="2"/>
        </w:numPr>
        <w:spacing w:after="200"/>
        <w:rPr>
          <w:b/>
          <w:sz w:val="22"/>
          <w:szCs w:val="22"/>
        </w:rPr>
      </w:pPr>
      <w:r w:rsidRPr="00FA6DBF">
        <w:rPr>
          <w:bCs/>
          <w:sz w:val="22"/>
          <w:szCs w:val="22"/>
        </w:rPr>
        <w:t>PF/23/2707.  Yew Tree Cottage, 117 Lower Street.  Single storey side extensions, external and internal alterations</w:t>
      </w:r>
      <w:r w:rsidR="00034F87" w:rsidRPr="00FA6DBF">
        <w:rPr>
          <w:bCs/>
          <w:sz w:val="22"/>
          <w:szCs w:val="22"/>
        </w:rPr>
        <w:t xml:space="preserve">.  No objection.  </w:t>
      </w:r>
    </w:p>
    <w:p w14:paraId="3F4ABF54" w14:textId="77777777" w:rsidR="008F702E" w:rsidRPr="00FA6DBF" w:rsidRDefault="008F702E" w:rsidP="008F702E">
      <w:pPr>
        <w:pStyle w:val="ListParagraph"/>
        <w:spacing w:after="200"/>
        <w:ind w:left="1353"/>
        <w:rPr>
          <w:b/>
          <w:sz w:val="22"/>
          <w:szCs w:val="22"/>
        </w:rPr>
      </w:pPr>
    </w:p>
    <w:p w14:paraId="4A94B586" w14:textId="0E567B73" w:rsidR="00052C81" w:rsidRDefault="00CA5F8B" w:rsidP="008F702E">
      <w:pPr>
        <w:pStyle w:val="ListParagraph"/>
        <w:numPr>
          <w:ilvl w:val="1"/>
          <w:numId w:val="2"/>
        </w:numPr>
        <w:spacing w:after="200"/>
        <w:ind w:left="1353"/>
        <w:rPr>
          <w:sz w:val="22"/>
          <w:szCs w:val="22"/>
        </w:rPr>
      </w:pPr>
      <w:r w:rsidRPr="00FA6DBF">
        <w:rPr>
          <w:sz w:val="22"/>
          <w:szCs w:val="22"/>
        </w:rPr>
        <w:t xml:space="preserve">Planning applications decided:  </w:t>
      </w:r>
    </w:p>
    <w:p w14:paraId="48C23037" w14:textId="2976E598" w:rsidR="00D82E5D" w:rsidRDefault="00D82E5D" w:rsidP="00D82E5D">
      <w:pPr>
        <w:pStyle w:val="ListParagraph"/>
        <w:spacing w:after="200"/>
        <w:ind w:left="1353"/>
        <w:rPr>
          <w:sz w:val="22"/>
          <w:szCs w:val="22"/>
        </w:rPr>
      </w:pPr>
      <w:r>
        <w:rPr>
          <w:sz w:val="22"/>
          <w:szCs w:val="22"/>
        </w:rPr>
        <w:t>None</w:t>
      </w:r>
    </w:p>
    <w:p w14:paraId="6E0FC0A0" w14:textId="77777777" w:rsidR="00D82E5D" w:rsidRPr="00D82E5D" w:rsidRDefault="00D82E5D" w:rsidP="00D82E5D">
      <w:pPr>
        <w:pStyle w:val="ListParagraph"/>
        <w:spacing w:after="200"/>
        <w:ind w:left="1353"/>
        <w:rPr>
          <w:sz w:val="22"/>
          <w:szCs w:val="22"/>
        </w:rPr>
      </w:pPr>
    </w:p>
    <w:p w14:paraId="20E61E44" w14:textId="77777777" w:rsidR="0019065E" w:rsidRPr="00FA6DBF" w:rsidRDefault="00D71F9E" w:rsidP="00C70ADD">
      <w:pPr>
        <w:pStyle w:val="ListParagraph"/>
        <w:numPr>
          <w:ilvl w:val="0"/>
          <w:numId w:val="2"/>
        </w:numPr>
        <w:rPr>
          <w:b/>
          <w:sz w:val="22"/>
          <w:szCs w:val="22"/>
        </w:rPr>
      </w:pPr>
      <w:r w:rsidRPr="00FA6DBF">
        <w:rPr>
          <w:b/>
          <w:sz w:val="22"/>
          <w:szCs w:val="22"/>
        </w:rPr>
        <w:t>Agenda items</w:t>
      </w:r>
    </w:p>
    <w:p w14:paraId="0D110D63" w14:textId="026E683A" w:rsidR="008F702E" w:rsidRPr="00FA6DBF" w:rsidRDefault="008F702E" w:rsidP="008F702E">
      <w:pPr>
        <w:pStyle w:val="ListParagraph"/>
        <w:numPr>
          <w:ilvl w:val="1"/>
          <w:numId w:val="2"/>
        </w:numPr>
        <w:spacing w:line="276" w:lineRule="auto"/>
        <w:ind w:left="1353"/>
        <w:rPr>
          <w:b/>
          <w:sz w:val="22"/>
          <w:szCs w:val="22"/>
        </w:rPr>
      </w:pPr>
      <w:bookmarkStart w:id="2" w:name="_Hlk141435740"/>
      <w:bookmarkStart w:id="3" w:name="_Hlk146107596"/>
      <w:r w:rsidRPr="00FA6DBF">
        <w:rPr>
          <w:bCs/>
          <w:sz w:val="22"/>
          <w:szCs w:val="22"/>
        </w:rPr>
        <w:t xml:space="preserve">To </w:t>
      </w:r>
      <w:bookmarkEnd w:id="2"/>
      <w:bookmarkEnd w:id="3"/>
      <w:r w:rsidRPr="00FA6DBF">
        <w:rPr>
          <w:bCs/>
          <w:sz w:val="22"/>
          <w:szCs w:val="22"/>
        </w:rPr>
        <w:t>discuss and agree action regarding the Football Club’s request for support with changing rooms</w:t>
      </w:r>
      <w:r w:rsidR="00034F87" w:rsidRPr="00FA6DBF">
        <w:rPr>
          <w:bCs/>
          <w:sz w:val="22"/>
          <w:szCs w:val="22"/>
        </w:rPr>
        <w:t xml:space="preserve">.  </w:t>
      </w:r>
      <w:r w:rsidR="00034F87" w:rsidRPr="00FA6DBF">
        <w:rPr>
          <w:b/>
          <w:sz w:val="22"/>
          <w:szCs w:val="22"/>
        </w:rPr>
        <w:t>The</w:t>
      </w:r>
      <w:r w:rsidR="00034F87" w:rsidRPr="00FA6DBF">
        <w:rPr>
          <w:bCs/>
          <w:sz w:val="22"/>
          <w:szCs w:val="22"/>
        </w:rPr>
        <w:t xml:space="preserve"> </w:t>
      </w:r>
      <w:r w:rsidR="00034F87" w:rsidRPr="00FA6DBF">
        <w:rPr>
          <w:b/>
          <w:sz w:val="22"/>
          <w:szCs w:val="22"/>
        </w:rPr>
        <w:t>Chairman</w:t>
      </w:r>
      <w:r w:rsidR="00034F87" w:rsidRPr="00FA6DBF">
        <w:rPr>
          <w:bCs/>
          <w:sz w:val="22"/>
          <w:szCs w:val="22"/>
        </w:rPr>
        <w:t xml:space="preserve"> would telephone the Football club manager to discuss the requirements</w:t>
      </w:r>
    </w:p>
    <w:p w14:paraId="623B41B1" w14:textId="2F509984" w:rsidR="008F702E" w:rsidRPr="00FA6DBF" w:rsidRDefault="008F702E" w:rsidP="008F702E">
      <w:pPr>
        <w:pStyle w:val="ListParagraph"/>
        <w:numPr>
          <w:ilvl w:val="1"/>
          <w:numId w:val="2"/>
        </w:numPr>
        <w:spacing w:line="276" w:lineRule="auto"/>
        <w:ind w:left="1353"/>
        <w:rPr>
          <w:b/>
          <w:sz w:val="22"/>
          <w:szCs w:val="22"/>
        </w:rPr>
      </w:pPr>
      <w:r w:rsidRPr="00FA6DBF">
        <w:rPr>
          <w:bCs/>
          <w:sz w:val="22"/>
          <w:szCs w:val="22"/>
        </w:rPr>
        <w:t>To nominate an Emergency and Flood Warden Councillor</w:t>
      </w:r>
      <w:r w:rsidR="00034F87" w:rsidRPr="00FA6DBF">
        <w:rPr>
          <w:bCs/>
          <w:sz w:val="22"/>
          <w:szCs w:val="22"/>
        </w:rPr>
        <w:t xml:space="preserve">.  Cllr Burgess </w:t>
      </w:r>
      <w:r w:rsidR="00D82E5D">
        <w:rPr>
          <w:bCs/>
          <w:sz w:val="22"/>
          <w:szCs w:val="22"/>
        </w:rPr>
        <w:t>offered to undertake the role.  Cllr Williams offered to support if / when necessary.</w:t>
      </w:r>
      <w:r w:rsidR="00CF22F1">
        <w:rPr>
          <w:bCs/>
          <w:sz w:val="22"/>
          <w:szCs w:val="22"/>
        </w:rPr>
        <w:t xml:space="preserve">  </w:t>
      </w:r>
      <w:r w:rsidR="00CF22F1">
        <w:rPr>
          <w:b/>
          <w:sz w:val="22"/>
          <w:szCs w:val="22"/>
        </w:rPr>
        <w:t>The Clerk would ask within the Horning Reach for notes of interest.</w:t>
      </w:r>
    </w:p>
    <w:p w14:paraId="1653FC05" w14:textId="1F6F3CF4" w:rsidR="008F702E" w:rsidRPr="00FA6DBF" w:rsidRDefault="008F702E" w:rsidP="008F702E">
      <w:pPr>
        <w:pStyle w:val="ListParagraph"/>
        <w:numPr>
          <w:ilvl w:val="1"/>
          <w:numId w:val="2"/>
        </w:numPr>
        <w:spacing w:line="276" w:lineRule="auto"/>
        <w:ind w:left="1353"/>
        <w:rPr>
          <w:b/>
          <w:sz w:val="22"/>
          <w:szCs w:val="22"/>
        </w:rPr>
      </w:pPr>
      <w:r w:rsidRPr="00FA6DBF">
        <w:rPr>
          <w:bCs/>
          <w:sz w:val="22"/>
          <w:szCs w:val="22"/>
        </w:rPr>
        <w:t>To receive information from Cllrs Varley and Williams concerning the Jubilee Walk trees</w:t>
      </w:r>
      <w:r w:rsidR="00034F87" w:rsidRPr="00FA6DBF">
        <w:rPr>
          <w:bCs/>
          <w:sz w:val="22"/>
          <w:szCs w:val="22"/>
        </w:rPr>
        <w:t xml:space="preserve">.  Cllr Williams noted that an arboriculturist would attend in March. </w:t>
      </w:r>
      <w:r w:rsidR="00166EDF" w:rsidRPr="00FA6DBF">
        <w:rPr>
          <w:bCs/>
          <w:sz w:val="22"/>
          <w:szCs w:val="22"/>
        </w:rPr>
        <w:t>Cllr Varley would sort out the plaques and the posts</w:t>
      </w:r>
    </w:p>
    <w:p w14:paraId="2EF801B1" w14:textId="1FD40EB7" w:rsidR="008F702E" w:rsidRPr="00FA6DBF" w:rsidRDefault="008F702E" w:rsidP="008F702E">
      <w:pPr>
        <w:pStyle w:val="ListParagraph"/>
        <w:numPr>
          <w:ilvl w:val="1"/>
          <w:numId w:val="2"/>
        </w:numPr>
        <w:spacing w:line="276" w:lineRule="auto"/>
        <w:ind w:left="1353"/>
        <w:rPr>
          <w:b/>
          <w:sz w:val="22"/>
          <w:szCs w:val="22"/>
        </w:rPr>
      </w:pPr>
      <w:r w:rsidRPr="00FA6DBF">
        <w:rPr>
          <w:bCs/>
          <w:sz w:val="22"/>
          <w:szCs w:val="22"/>
        </w:rPr>
        <w:t>Signing of the Heads of Terms for the purchase of the allotments at Upper Street</w:t>
      </w:r>
      <w:r w:rsidR="00166EDF" w:rsidRPr="00FA6DBF">
        <w:rPr>
          <w:bCs/>
          <w:sz w:val="22"/>
          <w:szCs w:val="22"/>
        </w:rPr>
        <w:t xml:space="preserve">.  Covenant, track.  </w:t>
      </w:r>
      <w:r w:rsidR="00166EDF" w:rsidRPr="00FA6DBF">
        <w:rPr>
          <w:b/>
          <w:sz w:val="22"/>
          <w:szCs w:val="22"/>
        </w:rPr>
        <w:t>The Clerk</w:t>
      </w:r>
      <w:r w:rsidR="00166EDF" w:rsidRPr="00FA6DBF">
        <w:rPr>
          <w:bCs/>
          <w:sz w:val="22"/>
          <w:szCs w:val="22"/>
        </w:rPr>
        <w:t xml:space="preserve"> would follow up with S106 officer.  On the condition that Council has the money.  The Council agreed to </w:t>
      </w:r>
      <w:r w:rsidR="00CF22F1">
        <w:rPr>
          <w:bCs/>
          <w:sz w:val="22"/>
          <w:szCs w:val="22"/>
        </w:rPr>
        <w:t>obtain quotes from</w:t>
      </w:r>
      <w:r w:rsidR="00166EDF" w:rsidRPr="00FA6DBF">
        <w:rPr>
          <w:bCs/>
          <w:sz w:val="22"/>
          <w:szCs w:val="22"/>
        </w:rPr>
        <w:t xml:space="preserve"> Capron and Helliwell</w:t>
      </w:r>
      <w:r w:rsidR="00CF22F1">
        <w:rPr>
          <w:bCs/>
          <w:sz w:val="22"/>
          <w:szCs w:val="22"/>
        </w:rPr>
        <w:t xml:space="preserve">, </w:t>
      </w:r>
      <w:proofErr w:type="spellStart"/>
      <w:r w:rsidR="00CF22F1">
        <w:rPr>
          <w:bCs/>
          <w:sz w:val="22"/>
          <w:szCs w:val="22"/>
        </w:rPr>
        <w:t>Leathes</w:t>
      </w:r>
      <w:proofErr w:type="spellEnd"/>
      <w:r w:rsidR="00CF22F1">
        <w:rPr>
          <w:bCs/>
          <w:sz w:val="22"/>
          <w:szCs w:val="22"/>
        </w:rPr>
        <w:t xml:space="preserve"> Prior or </w:t>
      </w:r>
      <w:proofErr w:type="spellStart"/>
      <w:r w:rsidR="00CF22F1">
        <w:rPr>
          <w:bCs/>
          <w:sz w:val="22"/>
          <w:szCs w:val="22"/>
        </w:rPr>
        <w:t>Hansells</w:t>
      </w:r>
      <w:proofErr w:type="spellEnd"/>
      <w:r w:rsidR="00166EDF" w:rsidRPr="00FA6DBF">
        <w:rPr>
          <w:bCs/>
          <w:sz w:val="22"/>
          <w:szCs w:val="22"/>
        </w:rPr>
        <w:t xml:space="preserve">.  </w:t>
      </w:r>
    </w:p>
    <w:p w14:paraId="7B65ADC7" w14:textId="63791C83" w:rsidR="008F702E" w:rsidRPr="00FA6DBF" w:rsidRDefault="008F702E" w:rsidP="008F702E">
      <w:pPr>
        <w:pStyle w:val="ListParagraph"/>
        <w:numPr>
          <w:ilvl w:val="1"/>
          <w:numId w:val="2"/>
        </w:numPr>
        <w:spacing w:line="276" w:lineRule="auto"/>
        <w:ind w:left="1353"/>
        <w:rPr>
          <w:b/>
          <w:sz w:val="22"/>
          <w:szCs w:val="22"/>
        </w:rPr>
      </w:pPr>
      <w:r w:rsidRPr="00FA6DBF">
        <w:rPr>
          <w:bCs/>
          <w:sz w:val="22"/>
          <w:szCs w:val="22"/>
        </w:rPr>
        <w:t xml:space="preserve">To consider a request from the </w:t>
      </w:r>
      <w:proofErr w:type="spellStart"/>
      <w:r w:rsidRPr="00FA6DBF">
        <w:rPr>
          <w:bCs/>
          <w:sz w:val="22"/>
          <w:szCs w:val="22"/>
        </w:rPr>
        <w:t>Monzu</w:t>
      </w:r>
      <w:proofErr w:type="spellEnd"/>
      <w:r w:rsidRPr="00FA6DBF">
        <w:rPr>
          <w:bCs/>
          <w:sz w:val="22"/>
          <w:szCs w:val="22"/>
        </w:rPr>
        <w:t xml:space="preserve"> Pizza van owners to use the Staithe </w:t>
      </w:r>
      <w:r w:rsidR="00494051" w:rsidRPr="00FA6DBF">
        <w:rPr>
          <w:bCs/>
          <w:sz w:val="22"/>
          <w:szCs w:val="22"/>
        </w:rPr>
        <w:t xml:space="preserve">from 5pm to 8pm one night a week.  Council </w:t>
      </w:r>
      <w:r w:rsidR="00494051" w:rsidRPr="00FA6DBF">
        <w:rPr>
          <w:b/>
          <w:sz w:val="22"/>
          <w:szCs w:val="22"/>
        </w:rPr>
        <w:t>AGREED</w:t>
      </w:r>
      <w:r w:rsidR="00494051" w:rsidRPr="00FA6DBF">
        <w:rPr>
          <w:bCs/>
          <w:sz w:val="22"/>
          <w:szCs w:val="22"/>
        </w:rPr>
        <w:t xml:space="preserve"> that </w:t>
      </w:r>
      <w:proofErr w:type="spellStart"/>
      <w:r w:rsidR="00494051" w:rsidRPr="00FA6DBF">
        <w:rPr>
          <w:bCs/>
          <w:sz w:val="22"/>
          <w:szCs w:val="22"/>
        </w:rPr>
        <w:t>Monzu</w:t>
      </w:r>
      <w:proofErr w:type="spellEnd"/>
      <w:r w:rsidR="00494051" w:rsidRPr="00FA6DBF">
        <w:rPr>
          <w:bCs/>
          <w:sz w:val="22"/>
          <w:szCs w:val="22"/>
        </w:rPr>
        <w:t xml:space="preserve"> could </w:t>
      </w:r>
      <w:r w:rsidR="00034F87" w:rsidRPr="00FA6DBF">
        <w:rPr>
          <w:bCs/>
          <w:sz w:val="22"/>
          <w:szCs w:val="22"/>
        </w:rPr>
        <w:t>run a trial for six months</w:t>
      </w:r>
      <w:r w:rsidR="00CF22F1">
        <w:rPr>
          <w:bCs/>
          <w:sz w:val="22"/>
          <w:szCs w:val="22"/>
        </w:rPr>
        <w:t xml:space="preserve"> and that it would need to set up on the side of the access road not the car parking spaces.  </w:t>
      </w:r>
    </w:p>
    <w:p w14:paraId="2B16A7EC" w14:textId="77777777" w:rsidR="00F65717" w:rsidRPr="00FA6DBF" w:rsidRDefault="00F65717" w:rsidP="00F65717">
      <w:pPr>
        <w:pStyle w:val="ListParagraph"/>
        <w:rPr>
          <w:b/>
          <w:sz w:val="22"/>
          <w:szCs w:val="22"/>
        </w:rPr>
      </w:pPr>
    </w:p>
    <w:p w14:paraId="7F981550" w14:textId="77777777" w:rsidR="002F535E" w:rsidRPr="00FA6DBF" w:rsidRDefault="00552459" w:rsidP="00C70ADD">
      <w:pPr>
        <w:pStyle w:val="ListParagraph"/>
        <w:numPr>
          <w:ilvl w:val="0"/>
          <w:numId w:val="2"/>
        </w:numPr>
        <w:rPr>
          <w:b/>
          <w:sz w:val="22"/>
          <w:szCs w:val="22"/>
        </w:rPr>
      </w:pPr>
      <w:r w:rsidRPr="00FA6DBF">
        <w:rPr>
          <w:b/>
          <w:sz w:val="22"/>
          <w:szCs w:val="22"/>
        </w:rPr>
        <w:t>To list items for the Horning Reach Parish News</w:t>
      </w:r>
      <w:r w:rsidR="00574FB1" w:rsidRPr="00FA6DBF">
        <w:rPr>
          <w:b/>
          <w:sz w:val="22"/>
          <w:szCs w:val="22"/>
        </w:rPr>
        <w:t xml:space="preserve"> </w:t>
      </w:r>
    </w:p>
    <w:p w14:paraId="4D50E9A5" w14:textId="67A60FF7" w:rsidR="00BA3B95" w:rsidRPr="00FA6DBF" w:rsidRDefault="00034F87" w:rsidP="00034F87">
      <w:pPr>
        <w:pStyle w:val="ListParagraph"/>
        <w:numPr>
          <w:ilvl w:val="3"/>
          <w:numId w:val="2"/>
        </w:numPr>
        <w:spacing w:line="276" w:lineRule="auto"/>
        <w:rPr>
          <w:b/>
          <w:sz w:val="22"/>
          <w:szCs w:val="22"/>
        </w:rPr>
      </w:pPr>
      <w:r w:rsidRPr="00FA6DBF">
        <w:rPr>
          <w:bCs/>
          <w:sz w:val="22"/>
          <w:szCs w:val="22"/>
        </w:rPr>
        <w:t>Emergency and flood warden advertisement (ask Paul Rice)</w:t>
      </w:r>
    </w:p>
    <w:p w14:paraId="03E38CB9" w14:textId="71C0F63A" w:rsidR="00166EDF" w:rsidRPr="00FA6DBF" w:rsidRDefault="00166EDF" w:rsidP="00034F87">
      <w:pPr>
        <w:pStyle w:val="ListParagraph"/>
        <w:numPr>
          <w:ilvl w:val="3"/>
          <w:numId w:val="2"/>
        </w:numPr>
        <w:spacing w:line="276" w:lineRule="auto"/>
        <w:rPr>
          <w:b/>
          <w:sz w:val="22"/>
          <w:szCs w:val="22"/>
        </w:rPr>
      </w:pPr>
      <w:r w:rsidRPr="00FA6DBF">
        <w:rPr>
          <w:bCs/>
          <w:sz w:val="22"/>
          <w:szCs w:val="22"/>
        </w:rPr>
        <w:t xml:space="preserve">Cadent information – roadworks.  If you haven’t heard from Cadent please contact them directly on xxx phone number and xxx email </w:t>
      </w:r>
    </w:p>
    <w:p w14:paraId="10D8A7D0" w14:textId="418DFF04" w:rsidR="00034F87" w:rsidRPr="00FA6DBF" w:rsidRDefault="00166EDF" w:rsidP="00034F87">
      <w:pPr>
        <w:pStyle w:val="ListParagraph"/>
        <w:numPr>
          <w:ilvl w:val="3"/>
          <w:numId w:val="2"/>
        </w:numPr>
        <w:spacing w:line="276" w:lineRule="auto"/>
        <w:rPr>
          <w:bCs/>
          <w:sz w:val="22"/>
          <w:szCs w:val="22"/>
        </w:rPr>
      </w:pPr>
      <w:r w:rsidRPr="00FA6DBF">
        <w:rPr>
          <w:bCs/>
          <w:sz w:val="22"/>
          <w:szCs w:val="22"/>
        </w:rPr>
        <w:t>Priority Services Register</w:t>
      </w:r>
    </w:p>
    <w:p w14:paraId="7BCA588E" w14:textId="63EAFE6E" w:rsidR="00166EDF" w:rsidRPr="00FA6DBF" w:rsidRDefault="00166EDF" w:rsidP="00034F87">
      <w:pPr>
        <w:pStyle w:val="ListParagraph"/>
        <w:numPr>
          <w:ilvl w:val="3"/>
          <w:numId w:val="2"/>
        </w:numPr>
        <w:spacing w:line="276" w:lineRule="auto"/>
        <w:rPr>
          <w:bCs/>
          <w:sz w:val="22"/>
          <w:szCs w:val="22"/>
        </w:rPr>
      </w:pPr>
      <w:r w:rsidRPr="00FA6DBF">
        <w:rPr>
          <w:bCs/>
          <w:sz w:val="22"/>
          <w:szCs w:val="22"/>
        </w:rPr>
        <w:t>SNAP meeting – non emergency number.  101.  Please dial</w:t>
      </w:r>
    </w:p>
    <w:p w14:paraId="073B24F1" w14:textId="77777777" w:rsidR="006D539A" w:rsidRPr="00FA6DBF" w:rsidRDefault="006D539A" w:rsidP="006D539A">
      <w:pPr>
        <w:pStyle w:val="ListParagraph"/>
        <w:ind w:left="1440"/>
        <w:rPr>
          <w:b/>
          <w:sz w:val="22"/>
          <w:szCs w:val="22"/>
        </w:rPr>
      </w:pPr>
    </w:p>
    <w:p w14:paraId="14C09148" w14:textId="2E8891EC" w:rsidR="004B5076" w:rsidRPr="00FA6DBF" w:rsidRDefault="00DD587C" w:rsidP="00C70ADD">
      <w:pPr>
        <w:pStyle w:val="ListParagraph"/>
        <w:numPr>
          <w:ilvl w:val="0"/>
          <w:numId w:val="2"/>
        </w:numPr>
        <w:rPr>
          <w:b/>
          <w:sz w:val="22"/>
          <w:szCs w:val="22"/>
        </w:rPr>
      </w:pPr>
      <w:r w:rsidRPr="00FA6DBF">
        <w:rPr>
          <w:b/>
          <w:vanish/>
          <w:sz w:val="22"/>
          <w:szCs w:val="22"/>
        </w:rPr>
        <w:t>H</w:t>
      </w:r>
      <w:r w:rsidR="00440B73" w:rsidRPr="00FA6DBF">
        <w:rPr>
          <w:b/>
          <w:sz w:val="22"/>
          <w:szCs w:val="22"/>
        </w:rPr>
        <w:t>To identify other items at the Chairman’s discretion:</w:t>
      </w:r>
      <w:r w:rsidR="000E64F8" w:rsidRPr="00FA6DBF">
        <w:rPr>
          <w:b/>
          <w:sz w:val="22"/>
          <w:szCs w:val="22"/>
        </w:rPr>
        <w:t xml:space="preserve"> </w:t>
      </w:r>
    </w:p>
    <w:p w14:paraId="5D2D228B" w14:textId="06CEE3D4" w:rsidR="00662C8B" w:rsidRPr="00FA6DBF" w:rsidRDefault="00D950EB" w:rsidP="007A0903">
      <w:pPr>
        <w:pStyle w:val="ListParagraph"/>
        <w:numPr>
          <w:ilvl w:val="1"/>
          <w:numId w:val="2"/>
        </w:numPr>
        <w:rPr>
          <w:b/>
          <w:sz w:val="22"/>
          <w:szCs w:val="22"/>
        </w:rPr>
      </w:pPr>
      <w:r w:rsidRPr="00FA6DBF">
        <w:rPr>
          <w:b/>
          <w:vanish/>
          <w:sz w:val="22"/>
          <w:szCs w:val="22"/>
        </w:rPr>
        <w:t>The</w:t>
      </w:r>
      <w:r w:rsidRPr="00FA6DBF">
        <w:rPr>
          <w:bCs/>
          <w:vanish/>
          <w:sz w:val="22"/>
          <w:szCs w:val="22"/>
        </w:rPr>
        <w:t>The Chairmanddk</w:t>
      </w:r>
      <w:r w:rsidR="0003083B" w:rsidRPr="00FA6DBF">
        <w:rPr>
          <w:bCs/>
          <w:sz w:val="22"/>
          <w:szCs w:val="22"/>
        </w:rPr>
        <w:t>None</w:t>
      </w:r>
    </w:p>
    <w:p w14:paraId="41256968" w14:textId="43B59446" w:rsidR="000C727C" w:rsidRPr="00CF22F1" w:rsidRDefault="004B28FE" w:rsidP="00CF22F1">
      <w:pPr>
        <w:pStyle w:val="ListParagraph"/>
        <w:numPr>
          <w:ilvl w:val="0"/>
          <w:numId w:val="2"/>
        </w:numPr>
        <w:rPr>
          <w:b/>
          <w:sz w:val="22"/>
          <w:szCs w:val="22"/>
        </w:rPr>
      </w:pPr>
      <w:r w:rsidRPr="00FA6DBF">
        <w:rPr>
          <w:b/>
          <w:vanish/>
          <w:sz w:val="22"/>
          <w:szCs w:val="22"/>
        </w:rPr>
        <w:lastRenderedPageBreak/>
        <w:t>ThCllr</w:t>
      </w:r>
      <w:r w:rsidR="000C727C" w:rsidRPr="00CF22F1">
        <w:rPr>
          <w:b/>
          <w:sz w:val="22"/>
          <w:szCs w:val="22"/>
        </w:rPr>
        <w:t xml:space="preserve">To confirm that the next meeting will take place in the St Benet’s Hall on </w:t>
      </w:r>
      <w:r w:rsidR="008F702E" w:rsidRPr="00CF22F1">
        <w:rPr>
          <w:b/>
          <w:sz w:val="22"/>
          <w:szCs w:val="22"/>
        </w:rPr>
        <w:t>Monday 5</w:t>
      </w:r>
      <w:r w:rsidR="008F702E" w:rsidRPr="00CF22F1">
        <w:rPr>
          <w:b/>
          <w:sz w:val="22"/>
          <w:szCs w:val="22"/>
          <w:vertAlign w:val="superscript"/>
        </w:rPr>
        <w:t>th</w:t>
      </w:r>
      <w:r w:rsidR="008F702E" w:rsidRPr="00CF22F1">
        <w:rPr>
          <w:b/>
          <w:sz w:val="22"/>
          <w:szCs w:val="22"/>
        </w:rPr>
        <w:t xml:space="preserve"> February</w:t>
      </w:r>
      <w:r w:rsidR="00CA5F8B" w:rsidRPr="00CF22F1">
        <w:rPr>
          <w:b/>
          <w:sz w:val="22"/>
          <w:szCs w:val="22"/>
        </w:rPr>
        <w:t xml:space="preserve"> 2024.</w:t>
      </w:r>
    </w:p>
    <w:p w14:paraId="330026BF" w14:textId="375D478E" w:rsidR="0057561B" w:rsidRPr="00FA6DBF" w:rsidRDefault="0057561B" w:rsidP="00C70ADD">
      <w:pPr>
        <w:pStyle w:val="ListParagraph"/>
        <w:numPr>
          <w:ilvl w:val="0"/>
          <w:numId w:val="2"/>
        </w:numPr>
        <w:rPr>
          <w:b/>
          <w:sz w:val="22"/>
          <w:szCs w:val="22"/>
        </w:rPr>
      </w:pPr>
      <w:r w:rsidRPr="00FA6DBF">
        <w:rPr>
          <w:b/>
          <w:sz w:val="22"/>
          <w:szCs w:val="22"/>
        </w:rPr>
        <w:t>Closure of meeting at</w:t>
      </w:r>
      <w:r w:rsidR="005B48E6" w:rsidRPr="00FA6DBF">
        <w:rPr>
          <w:b/>
          <w:sz w:val="22"/>
          <w:szCs w:val="22"/>
        </w:rPr>
        <w:t xml:space="preserve"> </w:t>
      </w:r>
      <w:r w:rsidR="007E4BF3" w:rsidRPr="00FA6DBF">
        <w:rPr>
          <w:b/>
          <w:sz w:val="22"/>
          <w:szCs w:val="22"/>
        </w:rPr>
        <w:t>21</w:t>
      </w:r>
      <w:r w:rsidR="0030053F" w:rsidRPr="00FA6DBF">
        <w:rPr>
          <w:b/>
          <w:sz w:val="22"/>
          <w:szCs w:val="22"/>
        </w:rPr>
        <w:t>10</w:t>
      </w:r>
      <w:r w:rsidR="00C10BC9" w:rsidRPr="00FA6DBF">
        <w:rPr>
          <w:b/>
          <w:sz w:val="22"/>
          <w:szCs w:val="22"/>
        </w:rPr>
        <w:t xml:space="preserve"> hrs</w:t>
      </w:r>
    </w:p>
    <w:sectPr w:rsidR="0057561B" w:rsidRPr="00FA6DBF" w:rsidSect="008F2190">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98F7" w14:textId="77777777" w:rsidR="008F2190" w:rsidRDefault="008F2190" w:rsidP="00B964C7">
      <w:r>
        <w:separator/>
      </w:r>
    </w:p>
  </w:endnote>
  <w:endnote w:type="continuationSeparator" w:id="0">
    <w:p w14:paraId="3D35F258" w14:textId="77777777" w:rsidR="008F2190" w:rsidRDefault="008F2190"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8C4D" w14:textId="77777777" w:rsidR="008F2190" w:rsidRDefault="008F2190" w:rsidP="00B964C7">
      <w:r>
        <w:separator/>
      </w:r>
    </w:p>
  </w:footnote>
  <w:footnote w:type="continuationSeparator" w:id="0">
    <w:p w14:paraId="3B0B229F" w14:textId="77777777" w:rsidR="008F2190" w:rsidRDefault="008F2190"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973"/>
    <w:rsid w:val="00007AE0"/>
    <w:rsid w:val="0001017A"/>
    <w:rsid w:val="000129C0"/>
    <w:rsid w:val="00012A3A"/>
    <w:rsid w:val="00013A01"/>
    <w:rsid w:val="00014E2C"/>
    <w:rsid w:val="00015642"/>
    <w:rsid w:val="000157B7"/>
    <w:rsid w:val="000177C2"/>
    <w:rsid w:val="00020A14"/>
    <w:rsid w:val="0002136D"/>
    <w:rsid w:val="00022056"/>
    <w:rsid w:val="00023389"/>
    <w:rsid w:val="0002443D"/>
    <w:rsid w:val="00024D0A"/>
    <w:rsid w:val="00025766"/>
    <w:rsid w:val="00026463"/>
    <w:rsid w:val="0002798C"/>
    <w:rsid w:val="00030561"/>
    <w:rsid w:val="0003083B"/>
    <w:rsid w:val="00030E36"/>
    <w:rsid w:val="00032A8F"/>
    <w:rsid w:val="00032D6E"/>
    <w:rsid w:val="00033362"/>
    <w:rsid w:val="00033E7C"/>
    <w:rsid w:val="00033F96"/>
    <w:rsid w:val="000348A4"/>
    <w:rsid w:val="00034F87"/>
    <w:rsid w:val="00035636"/>
    <w:rsid w:val="000376FC"/>
    <w:rsid w:val="00040670"/>
    <w:rsid w:val="00041306"/>
    <w:rsid w:val="00044ACA"/>
    <w:rsid w:val="000500B1"/>
    <w:rsid w:val="00050BCA"/>
    <w:rsid w:val="000516FF"/>
    <w:rsid w:val="00051D5D"/>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38B"/>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C727C"/>
    <w:rsid w:val="000D28C8"/>
    <w:rsid w:val="000D34AB"/>
    <w:rsid w:val="000D3A50"/>
    <w:rsid w:val="000D6278"/>
    <w:rsid w:val="000D66CD"/>
    <w:rsid w:val="000D72E7"/>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2603"/>
    <w:rsid w:val="0010422B"/>
    <w:rsid w:val="00104AE4"/>
    <w:rsid w:val="00106D74"/>
    <w:rsid w:val="001103A6"/>
    <w:rsid w:val="001109EE"/>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04CA"/>
    <w:rsid w:val="00131149"/>
    <w:rsid w:val="001314A0"/>
    <w:rsid w:val="00133AEB"/>
    <w:rsid w:val="00133B0B"/>
    <w:rsid w:val="001344E9"/>
    <w:rsid w:val="0013614D"/>
    <w:rsid w:val="001367AD"/>
    <w:rsid w:val="00137525"/>
    <w:rsid w:val="00140A84"/>
    <w:rsid w:val="00141360"/>
    <w:rsid w:val="00142918"/>
    <w:rsid w:val="00142AE6"/>
    <w:rsid w:val="00142C2D"/>
    <w:rsid w:val="00144855"/>
    <w:rsid w:val="00145236"/>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66EDF"/>
    <w:rsid w:val="00172748"/>
    <w:rsid w:val="001739AD"/>
    <w:rsid w:val="00174B16"/>
    <w:rsid w:val="0017578F"/>
    <w:rsid w:val="001779DE"/>
    <w:rsid w:val="00177B12"/>
    <w:rsid w:val="00180FD7"/>
    <w:rsid w:val="001811DC"/>
    <w:rsid w:val="0018246A"/>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299"/>
    <w:rsid w:val="001C1B4F"/>
    <w:rsid w:val="001C2209"/>
    <w:rsid w:val="001C365B"/>
    <w:rsid w:val="001C3839"/>
    <w:rsid w:val="001C5A1A"/>
    <w:rsid w:val="001C6F3C"/>
    <w:rsid w:val="001D07F5"/>
    <w:rsid w:val="001D1BFE"/>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5C0"/>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808"/>
    <w:rsid w:val="00257CEB"/>
    <w:rsid w:val="00260342"/>
    <w:rsid w:val="00260541"/>
    <w:rsid w:val="00260916"/>
    <w:rsid w:val="00260FA6"/>
    <w:rsid w:val="002612FC"/>
    <w:rsid w:val="00262132"/>
    <w:rsid w:val="00262B81"/>
    <w:rsid w:val="002631DC"/>
    <w:rsid w:val="00263ACD"/>
    <w:rsid w:val="00265840"/>
    <w:rsid w:val="0026672E"/>
    <w:rsid w:val="00266932"/>
    <w:rsid w:val="00267B5B"/>
    <w:rsid w:val="00270516"/>
    <w:rsid w:val="002717A1"/>
    <w:rsid w:val="00271AED"/>
    <w:rsid w:val="00271BFC"/>
    <w:rsid w:val="002728AA"/>
    <w:rsid w:val="0027365E"/>
    <w:rsid w:val="00275820"/>
    <w:rsid w:val="00276424"/>
    <w:rsid w:val="002805A9"/>
    <w:rsid w:val="00282385"/>
    <w:rsid w:val="002838C4"/>
    <w:rsid w:val="00283A22"/>
    <w:rsid w:val="002847A4"/>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68"/>
    <w:rsid w:val="002D7CB4"/>
    <w:rsid w:val="002E0771"/>
    <w:rsid w:val="002E132B"/>
    <w:rsid w:val="002E185B"/>
    <w:rsid w:val="002E4233"/>
    <w:rsid w:val="002E637A"/>
    <w:rsid w:val="002F0176"/>
    <w:rsid w:val="002F15C3"/>
    <w:rsid w:val="002F30B8"/>
    <w:rsid w:val="002F535E"/>
    <w:rsid w:val="002F5F57"/>
    <w:rsid w:val="002F6D2C"/>
    <w:rsid w:val="002F7250"/>
    <w:rsid w:val="0030053F"/>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474A"/>
    <w:rsid w:val="00336AD8"/>
    <w:rsid w:val="00340A82"/>
    <w:rsid w:val="0034147D"/>
    <w:rsid w:val="003414C9"/>
    <w:rsid w:val="0034220E"/>
    <w:rsid w:val="00342B04"/>
    <w:rsid w:val="00342EC0"/>
    <w:rsid w:val="003438C8"/>
    <w:rsid w:val="003452AE"/>
    <w:rsid w:val="00346AB8"/>
    <w:rsid w:val="00346EB0"/>
    <w:rsid w:val="00347D2F"/>
    <w:rsid w:val="00347FB7"/>
    <w:rsid w:val="0035357B"/>
    <w:rsid w:val="00353CE2"/>
    <w:rsid w:val="00357A49"/>
    <w:rsid w:val="00357C57"/>
    <w:rsid w:val="00360225"/>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0BF3"/>
    <w:rsid w:val="003921BC"/>
    <w:rsid w:val="00393056"/>
    <w:rsid w:val="00393C17"/>
    <w:rsid w:val="00395C28"/>
    <w:rsid w:val="003964C7"/>
    <w:rsid w:val="003A2E3D"/>
    <w:rsid w:val="003A5593"/>
    <w:rsid w:val="003A61D3"/>
    <w:rsid w:val="003A6EA7"/>
    <w:rsid w:val="003A773D"/>
    <w:rsid w:val="003A7F49"/>
    <w:rsid w:val="003B0611"/>
    <w:rsid w:val="003B13D2"/>
    <w:rsid w:val="003B15B1"/>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2129"/>
    <w:rsid w:val="004045D9"/>
    <w:rsid w:val="00405C9E"/>
    <w:rsid w:val="0040674B"/>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E4"/>
    <w:rsid w:val="004374BC"/>
    <w:rsid w:val="00440B73"/>
    <w:rsid w:val="00442EEE"/>
    <w:rsid w:val="004438E4"/>
    <w:rsid w:val="00443E1D"/>
    <w:rsid w:val="00443E65"/>
    <w:rsid w:val="004447E0"/>
    <w:rsid w:val="004455D3"/>
    <w:rsid w:val="0044625B"/>
    <w:rsid w:val="00446A75"/>
    <w:rsid w:val="00447DE9"/>
    <w:rsid w:val="0045105C"/>
    <w:rsid w:val="004512EF"/>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6DAB"/>
    <w:rsid w:val="0046793A"/>
    <w:rsid w:val="0047068B"/>
    <w:rsid w:val="00470BCA"/>
    <w:rsid w:val="004720E3"/>
    <w:rsid w:val="00472646"/>
    <w:rsid w:val="0047401C"/>
    <w:rsid w:val="004755AF"/>
    <w:rsid w:val="00477A3C"/>
    <w:rsid w:val="004801A7"/>
    <w:rsid w:val="0048176F"/>
    <w:rsid w:val="00482DA0"/>
    <w:rsid w:val="0048340C"/>
    <w:rsid w:val="00483665"/>
    <w:rsid w:val="0048439A"/>
    <w:rsid w:val="00485294"/>
    <w:rsid w:val="00485563"/>
    <w:rsid w:val="00485B50"/>
    <w:rsid w:val="00486032"/>
    <w:rsid w:val="0048657C"/>
    <w:rsid w:val="004902D4"/>
    <w:rsid w:val="0049372E"/>
    <w:rsid w:val="00493BF0"/>
    <w:rsid w:val="00494051"/>
    <w:rsid w:val="004A0A88"/>
    <w:rsid w:val="004A23FB"/>
    <w:rsid w:val="004A34D3"/>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3E94"/>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5138"/>
    <w:rsid w:val="004F7543"/>
    <w:rsid w:val="0050067C"/>
    <w:rsid w:val="00503B99"/>
    <w:rsid w:val="0050512B"/>
    <w:rsid w:val="00505E73"/>
    <w:rsid w:val="00506479"/>
    <w:rsid w:val="005065E6"/>
    <w:rsid w:val="005071A8"/>
    <w:rsid w:val="00507437"/>
    <w:rsid w:val="0050786D"/>
    <w:rsid w:val="00507E6B"/>
    <w:rsid w:val="0051020C"/>
    <w:rsid w:val="005107CB"/>
    <w:rsid w:val="00510CEE"/>
    <w:rsid w:val="005117CA"/>
    <w:rsid w:val="005166B4"/>
    <w:rsid w:val="00516DDA"/>
    <w:rsid w:val="00517C2D"/>
    <w:rsid w:val="005218F7"/>
    <w:rsid w:val="00522907"/>
    <w:rsid w:val="0052458F"/>
    <w:rsid w:val="0052641E"/>
    <w:rsid w:val="00526438"/>
    <w:rsid w:val="00526BCA"/>
    <w:rsid w:val="0053063D"/>
    <w:rsid w:val="0053074E"/>
    <w:rsid w:val="00531F1C"/>
    <w:rsid w:val="00532FDE"/>
    <w:rsid w:val="00535659"/>
    <w:rsid w:val="005366A8"/>
    <w:rsid w:val="0053674A"/>
    <w:rsid w:val="00537018"/>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678E9"/>
    <w:rsid w:val="0057376F"/>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5B0B"/>
    <w:rsid w:val="006160DD"/>
    <w:rsid w:val="00623294"/>
    <w:rsid w:val="006277BA"/>
    <w:rsid w:val="00627BB5"/>
    <w:rsid w:val="00630322"/>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2C8B"/>
    <w:rsid w:val="00664724"/>
    <w:rsid w:val="00666E03"/>
    <w:rsid w:val="006673C4"/>
    <w:rsid w:val="006675F3"/>
    <w:rsid w:val="00667880"/>
    <w:rsid w:val="00671F1A"/>
    <w:rsid w:val="00672405"/>
    <w:rsid w:val="0067286F"/>
    <w:rsid w:val="0067330E"/>
    <w:rsid w:val="00673A4F"/>
    <w:rsid w:val="0067488F"/>
    <w:rsid w:val="00674D98"/>
    <w:rsid w:val="00674E52"/>
    <w:rsid w:val="0067528E"/>
    <w:rsid w:val="00675EBA"/>
    <w:rsid w:val="006769D5"/>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3B2D"/>
    <w:rsid w:val="0069453C"/>
    <w:rsid w:val="00695AE8"/>
    <w:rsid w:val="00695CD6"/>
    <w:rsid w:val="00695E80"/>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323"/>
    <w:rsid w:val="007065B2"/>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09F6"/>
    <w:rsid w:val="00762570"/>
    <w:rsid w:val="007627EA"/>
    <w:rsid w:val="00762A9F"/>
    <w:rsid w:val="007648CD"/>
    <w:rsid w:val="0076492F"/>
    <w:rsid w:val="00767412"/>
    <w:rsid w:val="007705BA"/>
    <w:rsid w:val="0077088B"/>
    <w:rsid w:val="00772151"/>
    <w:rsid w:val="0077221F"/>
    <w:rsid w:val="00772BA1"/>
    <w:rsid w:val="00773B19"/>
    <w:rsid w:val="007743C8"/>
    <w:rsid w:val="007768EF"/>
    <w:rsid w:val="00776D7A"/>
    <w:rsid w:val="00777018"/>
    <w:rsid w:val="00780109"/>
    <w:rsid w:val="00782E2E"/>
    <w:rsid w:val="00784197"/>
    <w:rsid w:val="007846B7"/>
    <w:rsid w:val="00786D54"/>
    <w:rsid w:val="00787930"/>
    <w:rsid w:val="00791120"/>
    <w:rsid w:val="007938BA"/>
    <w:rsid w:val="00796EB4"/>
    <w:rsid w:val="00796F01"/>
    <w:rsid w:val="0079752C"/>
    <w:rsid w:val="00797723"/>
    <w:rsid w:val="007A01BD"/>
    <w:rsid w:val="007A1195"/>
    <w:rsid w:val="007A1AD5"/>
    <w:rsid w:val="007A1E4B"/>
    <w:rsid w:val="007A2A87"/>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5835"/>
    <w:rsid w:val="007D6243"/>
    <w:rsid w:val="007E11A7"/>
    <w:rsid w:val="007E2609"/>
    <w:rsid w:val="007E2D8B"/>
    <w:rsid w:val="007E4BF3"/>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6B0"/>
    <w:rsid w:val="00810B2E"/>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3A6A"/>
    <w:rsid w:val="008446D3"/>
    <w:rsid w:val="00845AEA"/>
    <w:rsid w:val="00847DE9"/>
    <w:rsid w:val="008505C1"/>
    <w:rsid w:val="00851085"/>
    <w:rsid w:val="00851113"/>
    <w:rsid w:val="008515C6"/>
    <w:rsid w:val="00851643"/>
    <w:rsid w:val="0085410E"/>
    <w:rsid w:val="00855DB8"/>
    <w:rsid w:val="00856666"/>
    <w:rsid w:val="008569D1"/>
    <w:rsid w:val="00857777"/>
    <w:rsid w:val="00857BBB"/>
    <w:rsid w:val="00857BC8"/>
    <w:rsid w:val="00860BCB"/>
    <w:rsid w:val="00860F39"/>
    <w:rsid w:val="00863A64"/>
    <w:rsid w:val="00865254"/>
    <w:rsid w:val="00865776"/>
    <w:rsid w:val="00866A3F"/>
    <w:rsid w:val="00872868"/>
    <w:rsid w:val="00873ABA"/>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1664"/>
    <w:rsid w:val="008B21EA"/>
    <w:rsid w:val="008B3055"/>
    <w:rsid w:val="008C15A7"/>
    <w:rsid w:val="008C216B"/>
    <w:rsid w:val="008C3CA3"/>
    <w:rsid w:val="008C437C"/>
    <w:rsid w:val="008C4B64"/>
    <w:rsid w:val="008C7762"/>
    <w:rsid w:val="008C7927"/>
    <w:rsid w:val="008C7AD5"/>
    <w:rsid w:val="008D03BE"/>
    <w:rsid w:val="008D0A3F"/>
    <w:rsid w:val="008D0AA5"/>
    <w:rsid w:val="008D1741"/>
    <w:rsid w:val="008D19E1"/>
    <w:rsid w:val="008D60B4"/>
    <w:rsid w:val="008D6F83"/>
    <w:rsid w:val="008D7807"/>
    <w:rsid w:val="008E0247"/>
    <w:rsid w:val="008E20B9"/>
    <w:rsid w:val="008E226A"/>
    <w:rsid w:val="008E3342"/>
    <w:rsid w:val="008E3A0D"/>
    <w:rsid w:val="008E521E"/>
    <w:rsid w:val="008E571B"/>
    <w:rsid w:val="008E6E99"/>
    <w:rsid w:val="008E7588"/>
    <w:rsid w:val="008E7F37"/>
    <w:rsid w:val="008F100A"/>
    <w:rsid w:val="008F1143"/>
    <w:rsid w:val="008F16B5"/>
    <w:rsid w:val="008F1931"/>
    <w:rsid w:val="008F2190"/>
    <w:rsid w:val="008F2B77"/>
    <w:rsid w:val="008F2C75"/>
    <w:rsid w:val="008F2D49"/>
    <w:rsid w:val="008F308C"/>
    <w:rsid w:val="008F3791"/>
    <w:rsid w:val="008F61D2"/>
    <w:rsid w:val="008F702E"/>
    <w:rsid w:val="008F7BCA"/>
    <w:rsid w:val="008F7E2B"/>
    <w:rsid w:val="008F7F95"/>
    <w:rsid w:val="00903FE6"/>
    <w:rsid w:val="00904119"/>
    <w:rsid w:val="0090498C"/>
    <w:rsid w:val="00905EE4"/>
    <w:rsid w:val="00906FA6"/>
    <w:rsid w:val="00907CE4"/>
    <w:rsid w:val="00907ED6"/>
    <w:rsid w:val="00910673"/>
    <w:rsid w:val="009113BA"/>
    <w:rsid w:val="009124A1"/>
    <w:rsid w:val="00913312"/>
    <w:rsid w:val="009143E5"/>
    <w:rsid w:val="0091494F"/>
    <w:rsid w:val="00915451"/>
    <w:rsid w:val="009162B0"/>
    <w:rsid w:val="00916B42"/>
    <w:rsid w:val="00916F19"/>
    <w:rsid w:val="00917BCA"/>
    <w:rsid w:val="009205ED"/>
    <w:rsid w:val="00920629"/>
    <w:rsid w:val="00921983"/>
    <w:rsid w:val="00921F45"/>
    <w:rsid w:val="00922FD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344"/>
    <w:rsid w:val="00966A8A"/>
    <w:rsid w:val="00970A44"/>
    <w:rsid w:val="00971776"/>
    <w:rsid w:val="00972696"/>
    <w:rsid w:val="00973147"/>
    <w:rsid w:val="009738F3"/>
    <w:rsid w:val="0097752A"/>
    <w:rsid w:val="00982A4B"/>
    <w:rsid w:val="00982FB3"/>
    <w:rsid w:val="00985AB8"/>
    <w:rsid w:val="00985ACD"/>
    <w:rsid w:val="00985EEE"/>
    <w:rsid w:val="0098640B"/>
    <w:rsid w:val="00986451"/>
    <w:rsid w:val="00990AEA"/>
    <w:rsid w:val="00990F12"/>
    <w:rsid w:val="00993343"/>
    <w:rsid w:val="00994FBD"/>
    <w:rsid w:val="009A027C"/>
    <w:rsid w:val="009A0911"/>
    <w:rsid w:val="009A0F1F"/>
    <w:rsid w:val="009A3576"/>
    <w:rsid w:val="009A6555"/>
    <w:rsid w:val="009B02F4"/>
    <w:rsid w:val="009B0EC5"/>
    <w:rsid w:val="009B2804"/>
    <w:rsid w:val="009B36B3"/>
    <w:rsid w:val="009B5E5C"/>
    <w:rsid w:val="009B6651"/>
    <w:rsid w:val="009C135E"/>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3D7D"/>
    <w:rsid w:val="00A048F6"/>
    <w:rsid w:val="00A05F3C"/>
    <w:rsid w:val="00A065B2"/>
    <w:rsid w:val="00A06939"/>
    <w:rsid w:val="00A1158A"/>
    <w:rsid w:val="00A13DF6"/>
    <w:rsid w:val="00A13E62"/>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7B7"/>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442F"/>
    <w:rsid w:val="00A75975"/>
    <w:rsid w:val="00A764BF"/>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63BD"/>
    <w:rsid w:val="00AA74D7"/>
    <w:rsid w:val="00AA7662"/>
    <w:rsid w:val="00AB012F"/>
    <w:rsid w:val="00AB15F6"/>
    <w:rsid w:val="00AB1E37"/>
    <w:rsid w:val="00AB213A"/>
    <w:rsid w:val="00AB4D22"/>
    <w:rsid w:val="00AB6478"/>
    <w:rsid w:val="00AB6B8E"/>
    <w:rsid w:val="00AB7299"/>
    <w:rsid w:val="00AB7740"/>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1C08"/>
    <w:rsid w:val="00AF25F5"/>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5DE0"/>
    <w:rsid w:val="00B26735"/>
    <w:rsid w:val="00B31181"/>
    <w:rsid w:val="00B33D07"/>
    <w:rsid w:val="00B35A5F"/>
    <w:rsid w:val="00B35AD5"/>
    <w:rsid w:val="00B36483"/>
    <w:rsid w:val="00B36F29"/>
    <w:rsid w:val="00B371B8"/>
    <w:rsid w:val="00B373FC"/>
    <w:rsid w:val="00B4002F"/>
    <w:rsid w:val="00B41A07"/>
    <w:rsid w:val="00B41D48"/>
    <w:rsid w:val="00B424A4"/>
    <w:rsid w:val="00B43947"/>
    <w:rsid w:val="00B43D4C"/>
    <w:rsid w:val="00B45114"/>
    <w:rsid w:val="00B45E77"/>
    <w:rsid w:val="00B45FED"/>
    <w:rsid w:val="00B507DB"/>
    <w:rsid w:val="00B51555"/>
    <w:rsid w:val="00B51825"/>
    <w:rsid w:val="00B51D86"/>
    <w:rsid w:val="00B51E07"/>
    <w:rsid w:val="00B52439"/>
    <w:rsid w:val="00B53918"/>
    <w:rsid w:val="00B543B8"/>
    <w:rsid w:val="00B54690"/>
    <w:rsid w:val="00B54B5E"/>
    <w:rsid w:val="00B556AD"/>
    <w:rsid w:val="00B557DA"/>
    <w:rsid w:val="00B55C17"/>
    <w:rsid w:val="00B56EBF"/>
    <w:rsid w:val="00B60CA6"/>
    <w:rsid w:val="00B619E9"/>
    <w:rsid w:val="00B61D5B"/>
    <w:rsid w:val="00B62D6F"/>
    <w:rsid w:val="00B63000"/>
    <w:rsid w:val="00B652CA"/>
    <w:rsid w:val="00B65330"/>
    <w:rsid w:val="00B65BB6"/>
    <w:rsid w:val="00B6637F"/>
    <w:rsid w:val="00B6654F"/>
    <w:rsid w:val="00B71414"/>
    <w:rsid w:val="00B7268E"/>
    <w:rsid w:val="00B73DE3"/>
    <w:rsid w:val="00B75139"/>
    <w:rsid w:val="00B767B3"/>
    <w:rsid w:val="00B81E06"/>
    <w:rsid w:val="00B81ED5"/>
    <w:rsid w:val="00B84621"/>
    <w:rsid w:val="00B85507"/>
    <w:rsid w:val="00B8704C"/>
    <w:rsid w:val="00B8737F"/>
    <w:rsid w:val="00B87EAF"/>
    <w:rsid w:val="00B91020"/>
    <w:rsid w:val="00B926DE"/>
    <w:rsid w:val="00B94047"/>
    <w:rsid w:val="00B94ADF"/>
    <w:rsid w:val="00B964C7"/>
    <w:rsid w:val="00BA0AD0"/>
    <w:rsid w:val="00BA1680"/>
    <w:rsid w:val="00BA18EA"/>
    <w:rsid w:val="00BA237B"/>
    <w:rsid w:val="00BA3B95"/>
    <w:rsid w:val="00BA496B"/>
    <w:rsid w:val="00BA6571"/>
    <w:rsid w:val="00BA7217"/>
    <w:rsid w:val="00BB20A5"/>
    <w:rsid w:val="00BB2CA1"/>
    <w:rsid w:val="00BB3970"/>
    <w:rsid w:val="00BB4D58"/>
    <w:rsid w:val="00BB5CD2"/>
    <w:rsid w:val="00BB6A7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5A45"/>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0D76"/>
    <w:rsid w:val="00C417AF"/>
    <w:rsid w:val="00C41885"/>
    <w:rsid w:val="00C4271D"/>
    <w:rsid w:val="00C432AF"/>
    <w:rsid w:val="00C43EA5"/>
    <w:rsid w:val="00C4535E"/>
    <w:rsid w:val="00C45532"/>
    <w:rsid w:val="00C46294"/>
    <w:rsid w:val="00C46A29"/>
    <w:rsid w:val="00C47BC9"/>
    <w:rsid w:val="00C51CDF"/>
    <w:rsid w:val="00C52265"/>
    <w:rsid w:val="00C52D9B"/>
    <w:rsid w:val="00C54F8A"/>
    <w:rsid w:val="00C56B81"/>
    <w:rsid w:val="00C5714B"/>
    <w:rsid w:val="00C6129B"/>
    <w:rsid w:val="00C653CF"/>
    <w:rsid w:val="00C705D5"/>
    <w:rsid w:val="00C70ADD"/>
    <w:rsid w:val="00C71896"/>
    <w:rsid w:val="00C74FBF"/>
    <w:rsid w:val="00C75503"/>
    <w:rsid w:val="00C7578F"/>
    <w:rsid w:val="00C77177"/>
    <w:rsid w:val="00C80758"/>
    <w:rsid w:val="00C80CB4"/>
    <w:rsid w:val="00C80FAC"/>
    <w:rsid w:val="00C8136C"/>
    <w:rsid w:val="00C822A7"/>
    <w:rsid w:val="00C82964"/>
    <w:rsid w:val="00C83B2D"/>
    <w:rsid w:val="00C84F36"/>
    <w:rsid w:val="00C86B6F"/>
    <w:rsid w:val="00C86E58"/>
    <w:rsid w:val="00C91C7B"/>
    <w:rsid w:val="00C92733"/>
    <w:rsid w:val="00C9285E"/>
    <w:rsid w:val="00C9366C"/>
    <w:rsid w:val="00C947E6"/>
    <w:rsid w:val="00C951F1"/>
    <w:rsid w:val="00C95EC3"/>
    <w:rsid w:val="00C96F85"/>
    <w:rsid w:val="00C9739B"/>
    <w:rsid w:val="00C9798C"/>
    <w:rsid w:val="00C97E8F"/>
    <w:rsid w:val="00CA264A"/>
    <w:rsid w:val="00CA4D61"/>
    <w:rsid w:val="00CA5F8B"/>
    <w:rsid w:val="00CA69A3"/>
    <w:rsid w:val="00CA7194"/>
    <w:rsid w:val="00CB2187"/>
    <w:rsid w:val="00CB39AA"/>
    <w:rsid w:val="00CB3BA7"/>
    <w:rsid w:val="00CB3C82"/>
    <w:rsid w:val="00CB48B4"/>
    <w:rsid w:val="00CB58C4"/>
    <w:rsid w:val="00CB6313"/>
    <w:rsid w:val="00CC164B"/>
    <w:rsid w:val="00CC1ED5"/>
    <w:rsid w:val="00CC2CC1"/>
    <w:rsid w:val="00CC38A9"/>
    <w:rsid w:val="00CC38D0"/>
    <w:rsid w:val="00CC38DF"/>
    <w:rsid w:val="00CC4ECB"/>
    <w:rsid w:val="00CC6DF0"/>
    <w:rsid w:val="00CC79CD"/>
    <w:rsid w:val="00CD18FA"/>
    <w:rsid w:val="00CD351A"/>
    <w:rsid w:val="00CD3A12"/>
    <w:rsid w:val="00CD4409"/>
    <w:rsid w:val="00CD4C44"/>
    <w:rsid w:val="00CD51A1"/>
    <w:rsid w:val="00CD6612"/>
    <w:rsid w:val="00CD6A54"/>
    <w:rsid w:val="00CD7707"/>
    <w:rsid w:val="00CE06C0"/>
    <w:rsid w:val="00CE0C0B"/>
    <w:rsid w:val="00CE2D27"/>
    <w:rsid w:val="00CE3E72"/>
    <w:rsid w:val="00CE49CB"/>
    <w:rsid w:val="00CF0433"/>
    <w:rsid w:val="00CF088D"/>
    <w:rsid w:val="00CF14B8"/>
    <w:rsid w:val="00CF183A"/>
    <w:rsid w:val="00CF186E"/>
    <w:rsid w:val="00CF1DDC"/>
    <w:rsid w:val="00CF22F1"/>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37D8"/>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2E5D"/>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5D"/>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534E"/>
    <w:rsid w:val="00E0612E"/>
    <w:rsid w:val="00E07268"/>
    <w:rsid w:val="00E10715"/>
    <w:rsid w:val="00E10E3C"/>
    <w:rsid w:val="00E1304B"/>
    <w:rsid w:val="00E13DC9"/>
    <w:rsid w:val="00E14BAF"/>
    <w:rsid w:val="00E15227"/>
    <w:rsid w:val="00E15A7C"/>
    <w:rsid w:val="00E20A22"/>
    <w:rsid w:val="00E21237"/>
    <w:rsid w:val="00E2195F"/>
    <w:rsid w:val="00E226FF"/>
    <w:rsid w:val="00E22824"/>
    <w:rsid w:val="00E23C79"/>
    <w:rsid w:val="00E241D9"/>
    <w:rsid w:val="00E24B5B"/>
    <w:rsid w:val="00E25AAB"/>
    <w:rsid w:val="00E25FBC"/>
    <w:rsid w:val="00E26985"/>
    <w:rsid w:val="00E31BC8"/>
    <w:rsid w:val="00E32545"/>
    <w:rsid w:val="00E32714"/>
    <w:rsid w:val="00E33CF2"/>
    <w:rsid w:val="00E40E02"/>
    <w:rsid w:val="00E42BB8"/>
    <w:rsid w:val="00E435AE"/>
    <w:rsid w:val="00E43CBE"/>
    <w:rsid w:val="00E466BE"/>
    <w:rsid w:val="00E46964"/>
    <w:rsid w:val="00E473E9"/>
    <w:rsid w:val="00E47DA2"/>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420"/>
    <w:rsid w:val="00ED2E31"/>
    <w:rsid w:val="00ED318D"/>
    <w:rsid w:val="00ED3A33"/>
    <w:rsid w:val="00ED4ADC"/>
    <w:rsid w:val="00ED5B77"/>
    <w:rsid w:val="00ED5FC1"/>
    <w:rsid w:val="00ED61E5"/>
    <w:rsid w:val="00ED6AD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672"/>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6D4"/>
    <w:rsid w:val="00F269C7"/>
    <w:rsid w:val="00F3022D"/>
    <w:rsid w:val="00F3396D"/>
    <w:rsid w:val="00F34190"/>
    <w:rsid w:val="00F423B8"/>
    <w:rsid w:val="00F44856"/>
    <w:rsid w:val="00F44F1B"/>
    <w:rsid w:val="00F53E97"/>
    <w:rsid w:val="00F54273"/>
    <w:rsid w:val="00F54504"/>
    <w:rsid w:val="00F54BDC"/>
    <w:rsid w:val="00F552A7"/>
    <w:rsid w:val="00F557E8"/>
    <w:rsid w:val="00F605A2"/>
    <w:rsid w:val="00F60A6E"/>
    <w:rsid w:val="00F62C31"/>
    <w:rsid w:val="00F62F0A"/>
    <w:rsid w:val="00F64A0A"/>
    <w:rsid w:val="00F65717"/>
    <w:rsid w:val="00F675AE"/>
    <w:rsid w:val="00F74992"/>
    <w:rsid w:val="00F75366"/>
    <w:rsid w:val="00F77549"/>
    <w:rsid w:val="00F8172C"/>
    <w:rsid w:val="00F825D0"/>
    <w:rsid w:val="00F840BD"/>
    <w:rsid w:val="00F87FF3"/>
    <w:rsid w:val="00F905D6"/>
    <w:rsid w:val="00F90847"/>
    <w:rsid w:val="00F915B4"/>
    <w:rsid w:val="00F92445"/>
    <w:rsid w:val="00F9335D"/>
    <w:rsid w:val="00F9389D"/>
    <w:rsid w:val="00F94984"/>
    <w:rsid w:val="00F9537B"/>
    <w:rsid w:val="00F95598"/>
    <w:rsid w:val="00F964CE"/>
    <w:rsid w:val="00FA0B28"/>
    <w:rsid w:val="00FA3641"/>
    <w:rsid w:val="00FA3FFC"/>
    <w:rsid w:val="00FA4481"/>
    <w:rsid w:val="00FA67DE"/>
    <w:rsid w:val="00FA6DBF"/>
    <w:rsid w:val="00FA7627"/>
    <w:rsid w:val="00FB0779"/>
    <w:rsid w:val="00FB1DCC"/>
    <w:rsid w:val="00FB4DD6"/>
    <w:rsid w:val="00FB5229"/>
    <w:rsid w:val="00FB5E1E"/>
    <w:rsid w:val="00FB7F6E"/>
    <w:rsid w:val="00FC16EB"/>
    <w:rsid w:val="00FC1705"/>
    <w:rsid w:val="00FC2D9A"/>
    <w:rsid w:val="00FC33A3"/>
    <w:rsid w:val="00FC399D"/>
    <w:rsid w:val="00FC4999"/>
    <w:rsid w:val="00FC5251"/>
    <w:rsid w:val="00FC57D9"/>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3D1C"/>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3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Mundesley Finance</cp:lastModifiedBy>
  <cp:revision>15</cp:revision>
  <cp:lastPrinted>2024-01-12T11:13:00Z</cp:lastPrinted>
  <dcterms:created xsi:type="dcterms:W3CDTF">2024-01-03T16:37:00Z</dcterms:created>
  <dcterms:modified xsi:type="dcterms:W3CDTF">2024-01-12T11:39:00Z</dcterms:modified>
</cp:coreProperties>
</file>