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FC" w:rsidRPr="0063319A" w:rsidRDefault="007E0C27" w:rsidP="007E0C27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3319A">
        <w:rPr>
          <w:rFonts w:ascii="Times New Roman" w:hAnsi="Times New Roman" w:cs="Times New Roman"/>
          <w:b/>
          <w:sz w:val="28"/>
          <w:szCs w:val="36"/>
        </w:rPr>
        <w:t>Horning Parish Council News</w:t>
      </w:r>
      <w:r w:rsidR="006078D4" w:rsidRPr="0063319A">
        <w:rPr>
          <w:rFonts w:ascii="Times New Roman" w:hAnsi="Times New Roman" w:cs="Times New Roman"/>
          <w:b/>
          <w:sz w:val="28"/>
          <w:szCs w:val="36"/>
        </w:rPr>
        <w:t xml:space="preserve"> – </w:t>
      </w:r>
      <w:r w:rsidR="000E2EDE">
        <w:rPr>
          <w:rFonts w:ascii="Times New Roman" w:hAnsi="Times New Roman" w:cs="Times New Roman"/>
          <w:b/>
          <w:sz w:val="28"/>
          <w:szCs w:val="36"/>
        </w:rPr>
        <w:t>January</w:t>
      </w:r>
      <w:r w:rsidR="000C6995" w:rsidRPr="0063319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D542C4" w:rsidRPr="0063319A">
        <w:rPr>
          <w:rFonts w:ascii="Times New Roman" w:hAnsi="Times New Roman" w:cs="Times New Roman"/>
          <w:b/>
          <w:sz w:val="28"/>
          <w:szCs w:val="36"/>
        </w:rPr>
        <w:t>201</w:t>
      </w:r>
      <w:r w:rsidR="000C6995" w:rsidRPr="0063319A">
        <w:rPr>
          <w:rFonts w:ascii="Times New Roman" w:hAnsi="Times New Roman" w:cs="Times New Roman"/>
          <w:b/>
          <w:sz w:val="28"/>
          <w:szCs w:val="36"/>
        </w:rPr>
        <w:t>5</w:t>
      </w:r>
    </w:p>
    <w:p w:rsidR="008F6191" w:rsidRPr="0063319A" w:rsidRDefault="000E2EDE" w:rsidP="005B6BEF">
      <w:pPr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Rubbish Bins</w:t>
      </w:r>
      <w:r w:rsidR="008F6191" w:rsidRPr="0063319A">
        <w:rPr>
          <w:rFonts w:ascii="Times New Roman" w:hAnsi="Times New Roman" w:cs="Times New Roman"/>
          <w:b/>
          <w:sz w:val="20"/>
          <w:szCs w:val="24"/>
        </w:rPr>
        <w:t>:</w:t>
      </w:r>
    </w:p>
    <w:p w:rsidR="000E2EDE" w:rsidRDefault="000E2EDE" w:rsidP="005B6BEF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NNDC have recently decided to remove </w:t>
      </w:r>
      <w:r w:rsidR="003C7569">
        <w:rPr>
          <w:rFonts w:ascii="Times New Roman" w:hAnsi="Times New Roman" w:cs="Times New Roman"/>
          <w:sz w:val="20"/>
          <w:szCs w:val="24"/>
        </w:rPr>
        <w:t xml:space="preserve">most of </w:t>
      </w:r>
      <w:r>
        <w:rPr>
          <w:rFonts w:ascii="Times New Roman" w:hAnsi="Times New Roman" w:cs="Times New Roman"/>
          <w:sz w:val="20"/>
          <w:szCs w:val="24"/>
        </w:rPr>
        <w:t>the Rubbish Bins that are provided for disposal of rubbish by people using boats on the Broads</w:t>
      </w:r>
      <w:r w:rsidR="003C7569">
        <w:rPr>
          <w:rFonts w:ascii="Times New Roman" w:hAnsi="Times New Roman" w:cs="Times New Roman"/>
          <w:sz w:val="20"/>
          <w:szCs w:val="24"/>
        </w:rPr>
        <w:t xml:space="preserve"> within the District</w:t>
      </w:r>
      <w:r>
        <w:rPr>
          <w:rFonts w:ascii="Times New Roman" w:hAnsi="Times New Roman" w:cs="Times New Roman"/>
          <w:sz w:val="20"/>
          <w:szCs w:val="24"/>
        </w:rPr>
        <w:t>. This decision will mean that the NNDC</w:t>
      </w:r>
      <w:r w:rsidR="00C23368">
        <w:rPr>
          <w:rFonts w:ascii="Times New Roman" w:hAnsi="Times New Roman" w:cs="Times New Roman"/>
          <w:sz w:val="20"/>
          <w:szCs w:val="24"/>
        </w:rPr>
        <w:t xml:space="preserve"> facility at both T</w:t>
      </w:r>
      <w:r>
        <w:rPr>
          <w:rFonts w:ascii="Times New Roman" w:hAnsi="Times New Roman" w:cs="Times New Roman"/>
          <w:sz w:val="20"/>
          <w:szCs w:val="24"/>
        </w:rPr>
        <w:t xml:space="preserve">he Ferry Inn and </w:t>
      </w:r>
      <w:r w:rsidR="00C23368">
        <w:rPr>
          <w:rFonts w:ascii="Times New Roman" w:hAnsi="Times New Roman" w:cs="Times New Roman"/>
          <w:sz w:val="20"/>
          <w:szCs w:val="24"/>
        </w:rPr>
        <w:t xml:space="preserve">the </w:t>
      </w:r>
      <w:r>
        <w:rPr>
          <w:rFonts w:ascii="Times New Roman" w:hAnsi="Times New Roman" w:cs="Times New Roman"/>
          <w:sz w:val="20"/>
          <w:szCs w:val="24"/>
        </w:rPr>
        <w:t xml:space="preserve">Car Park </w:t>
      </w:r>
      <w:r w:rsidR="00C23368">
        <w:rPr>
          <w:rFonts w:ascii="Times New Roman" w:hAnsi="Times New Roman" w:cs="Times New Roman"/>
          <w:sz w:val="20"/>
          <w:szCs w:val="24"/>
        </w:rPr>
        <w:t xml:space="preserve">at The Swan </w:t>
      </w:r>
      <w:r>
        <w:rPr>
          <w:rFonts w:ascii="Times New Roman" w:hAnsi="Times New Roman" w:cs="Times New Roman"/>
          <w:sz w:val="20"/>
          <w:szCs w:val="24"/>
        </w:rPr>
        <w:t>will be removed. The Parish Council are working with our District C</w:t>
      </w:r>
      <w:r w:rsidR="003C7569">
        <w:rPr>
          <w:rFonts w:ascii="Times New Roman" w:hAnsi="Times New Roman" w:cs="Times New Roman"/>
          <w:sz w:val="20"/>
          <w:szCs w:val="24"/>
        </w:rPr>
        <w:t>ouncillor to address this issue. However,</w:t>
      </w:r>
      <w:r w:rsidR="00C23368">
        <w:rPr>
          <w:rFonts w:ascii="Times New Roman" w:hAnsi="Times New Roman" w:cs="Times New Roman"/>
          <w:sz w:val="20"/>
          <w:szCs w:val="24"/>
        </w:rPr>
        <w:t xml:space="preserve"> it may result</w:t>
      </w:r>
      <w:r>
        <w:rPr>
          <w:rFonts w:ascii="Times New Roman" w:hAnsi="Times New Roman" w:cs="Times New Roman"/>
          <w:sz w:val="20"/>
          <w:szCs w:val="24"/>
        </w:rPr>
        <w:t xml:space="preserve"> the total loss of these facilities.</w:t>
      </w:r>
    </w:p>
    <w:p w:rsidR="004B4B37" w:rsidRPr="004B4B37" w:rsidRDefault="000E2EDE" w:rsidP="005B6BEF">
      <w:pPr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Village Hall Surgery</w:t>
      </w:r>
      <w:r w:rsidR="004B4B37" w:rsidRPr="004B4B37">
        <w:rPr>
          <w:rFonts w:ascii="Times New Roman" w:hAnsi="Times New Roman" w:cs="Times New Roman"/>
          <w:b/>
          <w:sz w:val="20"/>
          <w:szCs w:val="24"/>
        </w:rPr>
        <w:t>:</w:t>
      </w:r>
    </w:p>
    <w:p w:rsidR="007B1A42" w:rsidRDefault="004B4B37" w:rsidP="005B6B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The</w:t>
      </w:r>
      <w:r w:rsidR="003C756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B1A42" w:rsidRPr="007B1A42">
        <w:rPr>
          <w:rFonts w:ascii="Times New Roman" w:hAnsi="Times New Roman" w:cs="Times New Roman"/>
          <w:sz w:val="20"/>
          <w:szCs w:val="20"/>
        </w:rPr>
        <w:t>Hoveton</w:t>
      </w:r>
      <w:proofErr w:type="spellEnd"/>
      <w:r w:rsidR="007B1A42" w:rsidRPr="007B1A42">
        <w:rPr>
          <w:rFonts w:ascii="Times New Roman" w:hAnsi="Times New Roman" w:cs="Times New Roman"/>
          <w:sz w:val="20"/>
          <w:szCs w:val="20"/>
        </w:rPr>
        <w:t xml:space="preserve"> and Wroxham Medical Centre</w:t>
      </w:r>
      <w:r w:rsidR="007B1A42">
        <w:rPr>
          <w:rFonts w:ascii="Times New Roman" w:hAnsi="Times New Roman" w:cs="Times New Roman"/>
          <w:sz w:val="20"/>
          <w:szCs w:val="20"/>
        </w:rPr>
        <w:t xml:space="preserve"> have undertaken a review of the Surgery sessions provided at the Village Hall. Following that </w:t>
      </w:r>
      <w:r w:rsidR="00E16C63">
        <w:rPr>
          <w:rFonts w:ascii="Times New Roman" w:hAnsi="Times New Roman" w:cs="Times New Roman"/>
          <w:sz w:val="20"/>
          <w:szCs w:val="20"/>
        </w:rPr>
        <w:t xml:space="preserve">review </w:t>
      </w:r>
      <w:r w:rsidR="007B1A42">
        <w:rPr>
          <w:rFonts w:ascii="Times New Roman" w:hAnsi="Times New Roman" w:cs="Times New Roman"/>
          <w:sz w:val="20"/>
          <w:szCs w:val="20"/>
        </w:rPr>
        <w:t xml:space="preserve">they have applied to NHS England </w:t>
      </w:r>
      <w:r w:rsidR="00E16C63">
        <w:rPr>
          <w:rFonts w:ascii="Times New Roman" w:hAnsi="Times New Roman" w:cs="Times New Roman"/>
          <w:sz w:val="20"/>
          <w:szCs w:val="20"/>
        </w:rPr>
        <w:t xml:space="preserve">to request the closure of these sessions </w:t>
      </w:r>
      <w:r w:rsidR="003C7569" w:rsidRPr="007B1A42">
        <w:rPr>
          <w:rFonts w:ascii="Times New Roman" w:hAnsi="Times New Roman" w:cs="Times New Roman"/>
          <w:sz w:val="20"/>
          <w:szCs w:val="20"/>
        </w:rPr>
        <w:t>owing to shortcomings with the current facilities and the need to</w:t>
      </w:r>
      <w:r w:rsidR="00E16C63">
        <w:rPr>
          <w:rFonts w:ascii="Times New Roman" w:hAnsi="Times New Roman" w:cs="Times New Roman"/>
          <w:sz w:val="20"/>
          <w:szCs w:val="20"/>
        </w:rPr>
        <w:t xml:space="preserve"> provide the best use of their</w:t>
      </w:r>
      <w:r w:rsidR="003C7569" w:rsidRPr="007B1A42">
        <w:rPr>
          <w:rFonts w:ascii="Times New Roman" w:hAnsi="Times New Roman" w:cs="Times New Roman"/>
          <w:sz w:val="20"/>
          <w:szCs w:val="20"/>
        </w:rPr>
        <w:t xml:space="preserve"> resources</w:t>
      </w:r>
      <w:r w:rsidR="007B1A42">
        <w:rPr>
          <w:rFonts w:ascii="Times New Roman" w:hAnsi="Times New Roman" w:cs="Times New Roman"/>
          <w:sz w:val="20"/>
          <w:szCs w:val="20"/>
        </w:rPr>
        <w:t>.</w:t>
      </w:r>
      <w:r w:rsidR="003C7569" w:rsidRPr="007B1A42">
        <w:rPr>
          <w:rFonts w:ascii="Times New Roman" w:hAnsi="Times New Roman" w:cs="Times New Roman"/>
          <w:sz w:val="20"/>
          <w:szCs w:val="20"/>
        </w:rPr>
        <w:t> </w:t>
      </w:r>
    </w:p>
    <w:p w:rsidR="00E16C63" w:rsidRDefault="00E16C63" w:rsidP="005B6BE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main reasons for this decision are the lack of confidentiality afforded to patients within the facility, the lack of access to medical records </w:t>
      </w:r>
      <w:r w:rsidR="00F13E1E">
        <w:rPr>
          <w:rFonts w:ascii="Times New Roman" w:hAnsi="Times New Roman" w:cs="Times New Roman"/>
          <w:sz w:val="20"/>
          <w:szCs w:val="20"/>
        </w:rPr>
        <w:t xml:space="preserve">which raises safety concerns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="00F13E1E">
        <w:rPr>
          <w:rFonts w:ascii="Times New Roman" w:hAnsi="Times New Roman" w:cs="Times New Roman"/>
          <w:sz w:val="20"/>
          <w:szCs w:val="20"/>
        </w:rPr>
        <w:t xml:space="preserve">finally, </w:t>
      </w:r>
      <w:r>
        <w:rPr>
          <w:rFonts w:ascii="Times New Roman" w:hAnsi="Times New Roman" w:cs="Times New Roman"/>
          <w:sz w:val="20"/>
          <w:szCs w:val="20"/>
        </w:rPr>
        <w:t>the limited number of patients attending these surgery sessions resulting in inefficient use of the medical resources.</w:t>
      </w:r>
    </w:p>
    <w:p w:rsidR="004B4B37" w:rsidRDefault="000E2EDE" w:rsidP="005B6BEF">
      <w:pPr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Vodafone</w:t>
      </w:r>
      <w:r w:rsidR="004B4B37" w:rsidRPr="004B4B37">
        <w:rPr>
          <w:rFonts w:ascii="Times New Roman" w:hAnsi="Times New Roman" w:cs="Times New Roman"/>
          <w:b/>
          <w:sz w:val="20"/>
          <w:szCs w:val="24"/>
        </w:rPr>
        <w:t>:</w:t>
      </w:r>
    </w:p>
    <w:p w:rsidR="00C23368" w:rsidRDefault="00E16C63" w:rsidP="005B6BEF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On a more positive note, the Vodafone Rural Open Sure Signal (ROSS) project is in the final stages of implementation. The sites at </w:t>
      </w:r>
      <w:proofErr w:type="gramStart"/>
      <w:r>
        <w:rPr>
          <w:rFonts w:ascii="Times New Roman" w:hAnsi="Times New Roman" w:cs="Times New Roman"/>
          <w:sz w:val="20"/>
          <w:szCs w:val="24"/>
        </w:rPr>
        <w:t>The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ferry Inn, The New Inn, The Village Hall and The Sailing Club are scheduled for completion before the end of January. </w:t>
      </w:r>
    </w:p>
    <w:p w:rsidR="00C23368" w:rsidRDefault="00E16C63" w:rsidP="005B6BEF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This project should provide a strong mobile signal on the Vodafone network throughout most of the village. </w:t>
      </w:r>
    </w:p>
    <w:p w:rsidR="004B4B37" w:rsidRPr="004B4B37" w:rsidRDefault="00E16C63" w:rsidP="005B6BEF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The Parish Council would like to thank the Businesses and Organisations that </w:t>
      </w:r>
      <w:r w:rsidR="00C23368">
        <w:rPr>
          <w:rFonts w:ascii="Times New Roman" w:hAnsi="Times New Roman" w:cs="Times New Roman"/>
          <w:sz w:val="20"/>
          <w:szCs w:val="24"/>
        </w:rPr>
        <w:t>have volunteered the use of their</w:t>
      </w:r>
      <w:r>
        <w:rPr>
          <w:rFonts w:ascii="Times New Roman" w:hAnsi="Times New Roman" w:cs="Times New Roman"/>
          <w:sz w:val="20"/>
          <w:szCs w:val="24"/>
        </w:rPr>
        <w:t xml:space="preserve"> building</w:t>
      </w:r>
      <w:r w:rsidR="00C23368">
        <w:rPr>
          <w:rFonts w:ascii="Times New Roman" w:hAnsi="Times New Roman" w:cs="Times New Roman"/>
          <w:sz w:val="20"/>
          <w:szCs w:val="24"/>
        </w:rPr>
        <w:t>s</w:t>
      </w:r>
      <w:r>
        <w:rPr>
          <w:rFonts w:ascii="Times New Roman" w:hAnsi="Times New Roman" w:cs="Times New Roman"/>
          <w:sz w:val="20"/>
          <w:szCs w:val="24"/>
        </w:rPr>
        <w:t xml:space="preserve"> to host this system</w:t>
      </w:r>
      <w:r w:rsidR="00F13E1E">
        <w:rPr>
          <w:rFonts w:ascii="Times New Roman" w:hAnsi="Times New Roman" w:cs="Times New Roman"/>
          <w:sz w:val="20"/>
          <w:szCs w:val="24"/>
        </w:rPr>
        <w:t xml:space="preserve">. </w:t>
      </w:r>
      <w:r w:rsidR="00C23368">
        <w:rPr>
          <w:rFonts w:ascii="Times New Roman" w:hAnsi="Times New Roman" w:cs="Times New Roman"/>
          <w:sz w:val="20"/>
          <w:szCs w:val="24"/>
        </w:rPr>
        <w:t>Councillor Moore is also thanked for driving this project forward to conclusion.</w:t>
      </w:r>
    </w:p>
    <w:p w:rsidR="000E2EDE" w:rsidRDefault="000E2EDE" w:rsidP="005B6BEF">
      <w:pPr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Tour de Broads</w:t>
      </w:r>
      <w:r w:rsidRPr="004B4B37">
        <w:rPr>
          <w:rFonts w:ascii="Times New Roman" w:hAnsi="Times New Roman" w:cs="Times New Roman"/>
          <w:b/>
          <w:sz w:val="20"/>
          <w:szCs w:val="24"/>
        </w:rPr>
        <w:t>:</w:t>
      </w:r>
    </w:p>
    <w:p w:rsidR="005B6BEF" w:rsidRDefault="00ED58BC" w:rsidP="005B6BEF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The Parish Council has resolved to support the </w:t>
      </w:r>
      <w:r w:rsidR="005B6BEF">
        <w:rPr>
          <w:rFonts w:ascii="Times New Roman" w:hAnsi="Times New Roman" w:cs="Times New Roman"/>
          <w:sz w:val="20"/>
          <w:szCs w:val="24"/>
        </w:rPr>
        <w:t xml:space="preserve">use of the Village by the </w:t>
      </w:r>
      <w:r>
        <w:rPr>
          <w:rFonts w:ascii="Times New Roman" w:hAnsi="Times New Roman" w:cs="Times New Roman"/>
          <w:sz w:val="20"/>
          <w:szCs w:val="24"/>
        </w:rPr>
        <w:t>To</w:t>
      </w:r>
      <w:r w:rsidR="005B6BEF">
        <w:rPr>
          <w:rFonts w:ascii="Times New Roman" w:hAnsi="Times New Roman" w:cs="Times New Roman"/>
          <w:sz w:val="20"/>
          <w:szCs w:val="24"/>
        </w:rPr>
        <w:t xml:space="preserve">ur de Broads </w:t>
      </w:r>
      <w:r>
        <w:rPr>
          <w:rFonts w:ascii="Times New Roman" w:hAnsi="Times New Roman" w:cs="Times New Roman"/>
          <w:sz w:val="20"/>
          <w:szCs w:val="24"/>
        </w:rPr>
        <w:t>as a drinks stop for this year’s event. The Tour will mean that some 3000 cyclists will ride through</w:t>
      </w:r>
      <w:r w:rsidR="005B6BEF">
        <w:rPr>
          <w:rFonts w:ascii="Times New Roman" w:hAnsi="Times New Roman" w:cs="Times New Roman"/>
          <w:sz w:val="20"/>
          <w:szCs w:val="24"/>
        </w:rPr>
        <w:t>,</w:t>
      </w:r>
      <w:r>
        <w:rPr>
          <w:rFonts w:ascii="Times New Roman" w:hAnsi="Times New Roman" w:cs="Times New Roman"/>
          <w:sz w:val="20"/>
          <w:szCs w:val="24"/>
        </w:rPr>
        <w:t xml:space="preserve"> and stop in the village on Sunday 21</w:t>
      </w:r>
      <w:r w:rsidRPr="00ED58BC">
        <w:rPr>
          <w:rFonts w:ascii="Times New Roman" w:hAnsi="Times New Roman" w:cs="Times New Roman"/>
          <w:sz w:val="20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4"/>
        </w:rPr>
        <w:t xml:space="preserve"> August between 9:30 and 14:00. </w:t>
      </w:r>
    </w:p>
    <w:p w:rsidR="000E2EDE" w:rsidRPr="00ED58BC" w:rsidRDefault="00ED58BC" w:rsidP="005B6BEF">
      <w:pPr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>A working party has been established to look at what the village can organise around this event.</w:t>
      </w:r>
    </w:p>
    <w:p w:rsidR="0042267E" w:rsidRPr="0063319A" w:rsidRDefault="00EE4507" w:rsidP="005B6BEF">
      <w:pPr>
        <w:jc w:val="both"/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b/>
          <w:sz w:val="20"/>
          <w:szCs w:val="24"/>
        </w:rPr>
        <w:t>Agenda Items</w:t>
      </w:r>
      <w:r w:rsidRPr="0063319A">
        <w:rPr>
          <w:rFonts w:ascii="Times New Roman" w:hAnsi="Times New Roman" w:cs="Times New Roman"/>
          <w:sz w:val="20"/>
          <w:szCs w:val="24"/>
        </w:rPr>
        <w:t xml:space="preserve">: </w:t>
      </w:r>
    </w:p>
    <w:p w:rsidR="00EE4507" w:rsidRPr="0063319A" w:rsidRDefault="00EE4507" w:rsidP="005B6BEF">
      <w:pPr>
        <w:jc w:val="both"/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sz w:val="20"/>
          <w:szCs w:val="24"/>
        </w:rPr>
        <w:t>If you wish a particular issue o</w:t>
      </w:r>
      <w:r w:rsidR="0027656E" w:rsidRPr="0063319A">
        <w:rPr>
          <w:rFonts w:ascii="Times New Roman" w:hAnsi="Times New Roman" w:cs="Times New Roman"/>
          <w:sz w:val="20"/>
          <w:szCs w:val="24"/>
        </w:rPr>
        <w:t>r</w:t>
      </w:r>
      <w:r w:rsidRPr="0063319A">
        <w:rPr>
          <w:rFonts w:ascii="Times New Roman" w:hAnsi="Times New Roman" w:cs="Times New Roman"/>
          <w:sz w:val="20"/>
          <w:szCs w:val="24"/>
        </w:rPr>
        <w:t xml:space="preserve"> topic to be placed on the agenda and discussed by the </w:t>
      </w:r>
      <w:r w:rsidR="00596358" w:rsidRPr="0063319A">
        <w:rPr>
          <w:rFonts w:ascii="Times New Roman" w:hAnsi="Times New Roman" w:cs="Times New Roman"/>
          <w:sz w:val="20"/>
          <w:szCs w:val="24"/>
        </w:rPr>
        <w:t>C</w:t>
      </w:r>
      <w:r w:rsidRPr="0063319A">
        <w:rPr>
          <w:rFonts w:ascii="Times New Roman" w:hAnsi="Times New Roman" w:cs="Times New Roman"/>
          <w:sz w:val="20"/>
          <w:szCs w:val="24"/>
        </w:rPr>
        <w:t xml:space="preserve">ouncil, it is essential that you provide written details (by post or email) to the Clerk at least </w:t>
      </w:r>
      <w:r w:rsidR="00596358" w:rsidRPr="0063319A">
        <w:rPr>
          <w:rFonts w:ascii="Times New Roman" w:hAnsi="Times New Roman" w:cs="Times New Roman"/>
          <w:sz w:val="20"/>
          <w:szCs w:val="24"/>
        </w:rPr>
        <w:t xml:space="preserve">5 working </w:t>
      </w:r>
      <w:r w:rsidRPr="0063319A">
        <w:rPr>
          <w:rFonts w:ascii="Times New Roman" w:hAnsi="Times New Roman" w:cs="Times New Roman"/>
          <w:sz w:val="20"/>
          <w:szCs w:val="24"/>
        </w:rPr>
        <w:t>days before the meeting.</w:t>
      </w:r>
      <w:r w:rsidR="00FD40C9" w:rsidRPr="0063319A">
        <w:rPr>
          <w:rFonts w:ascii="Times New Roman" w:hAnsi="Times New Roman" w:cs="Times New Roman"/>
          <w:sz w:val="20"/>
          <w:szCs w:val="24"/>
        </w:rPr>
        <w:t xml:space="preserve"> Any correspondence received after this deadline will be deferred to the following meeting.</w:t>
      </w:r>
    </w:p>
    <w:p w:rsidR="0042267E" w:rsidRPr="0063319A" w:rsidRDefault="002D4180" w:rsidP="005B6BEF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b/>
          <w:sz w:val="20"/>
          <w:szCs w:val="24"/>
        </w:rPr>
        <w:t>Next Parish Council Meeting</w:t>
      </w:r>
      <w:r w:rsidRPr="0063319A">
        <w:rPr>
          <w:rFonts w:ascii="Times New Roman" w:hAnsi="Times New Roman" w:cs="Times New Roman"/>
          <w:sz w:val="20"/>
          <w:szCs w:val="24"/>
        </w:rPr>
        <w:t xml:space="preserve">: </w:t>
      </w:r>
    </w:p>
    <w:p w:rsidR="00411DD1" w:rsidRDefault="0012695F" w:rsidP="005B6BEF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63319A">
        <w:rPr>
          <w:rFonts w:ascii="Times New Roman" w:hAnsi="Times New Roman" w:cs="Times New Roman"/>
          <w:sz w:val="20"/>
          <w:szCs w:val="24"/>
        </w:rPr>
        <w:t>Monday</w:t>
      </w:r>
      <w:r w:rsidR="00416E53" w:rsidRPr="0063319A">
        <w:rPr>
          <w:rFonts w:ascii="Times New Roman" w:hAnsi="Times New Roman" w:cs="Times New Roman"/>
          <w:sz w:val="20"/>
          <w:szCs w:val="24"/>
        </w:rPr>
        <w:t xml:space="preserve"> </w:t>
      </w:r>
      <w:r w:rsidR="00ED58BC">
        <w:rPr>
          <w:rFonts w:ascii="Times New Roman" w:hAnsi="Times New Roman" w:cs="Times New Roman"/>
          <w:sz w:val="20"/>
          <w:szCs w:val="24"/>
        </w:rPr>
        <w:t>1</w:t>
      </w:r>
      <w:r w:rsidR="00ED58BC">
        <w:rPr>
          <w:rFonts w:ascii="Times New Roman" w:hAnsi="Times New Roman" w:cs="Times New Roman"/>
          <w:sz w:val="20"/>
          <w:szCs w:val="24"/>
          <w:vertAlign w:val="superscript"/>
        </w:rPr>
        <w:t>st</w:t>
      </w:r>
      <w:r w:rsidR="00ED58BC">
        <w:rPr>
          <w:rFonts w:ascii="Times New Roman" w:hAnsi="Times New Roman" w:cs="Times New Roman"/>
          <w:sz w:val="20"/>
          <w:szCs w:val="24"/>
        </w:rPr>
        <w:t xml:space="preserve"> February</w:t>
      </w:r>
      <w:r w:rsidRPr="0063319A">
        <w:rPr>
          <w:rFonts w:ascii="Times New Roman" w:hAnsi="Times New Roman" w:cs="Times New Roman"/>
          <w:sz w:val="20"/>
          <w:szCs w:val="24"/>
        </w:rPr>
        <w:t xml:space="preserve"> </w:t>
      </w:r>
      <w:r w:rsidR="001B36BF" w:rsidRPr="0063319A">
        <w:rPr>
          <w:rFonts w:ascii="Times New Roman" w:hAnsi="Times New Roman" w:cs="Times New Roman"/>
          <w:sz w:val="20"/>
          <w:szCs w:val="24"/>
        </w:rPr>
        <w:t>a</w:t>
      </w:r>
      <w:r w:rsidR="002D4180" w:rsidRPr="0063319A">
        <w:rPr>
          <w:rFonts w:ascii="Times New Roman" w:hAnsi="Times New Roman" w:cs="Times New Roman"/>
          <w:sz w:val="20"/>
          <w:szCs w:val="24"/>
        </w:rPr>
        <w:t xml:space="preserve">t 7pm </w:t>
      </w:r>
      <w:r w:rsidR="009A0E1F" w:rsidRPr="0063319A">
        <w:rPr>
          <w:rFonts w:ascii="Times New Roman" w:hAnsi="Times New Roman" w:cs="Times New Roman"/>
          <w:sz w:val="20"/>
          <w:szCs w:val="24"/>
        </w:rPr>
        <w:t xml:space="preserve">in </w:t>
      </w:r>
      <w:r w:rsidR="00037F69" w:rsidRPr="0063319A">
        <w:rPr>
          <w:rFonts w:ascii="Times New Roman" w:hAnsi="Times New Roman" w:cs="Times New Roman"/>
          <w:sz w:val="20"/>
          <w:szCs w:val="24"/>
        </w:rPr>
        <w:t>St Benet’s Hall</w:t>
      </w:r>
      <w:r w:rsidR="00134830" w:rsidRPr="0063319A">
        <w:rPr>
          <w:rFonts w:ascii="Times New Roman" w:hAnsi="Times New Roman" w:cs="Times New Roman"/>
          <w:sz w:val="20"/>
          <w:szCs w:val="24"/>
        </w:rPr>
        <w:t>.</w:t>
      </w:r>
      <w:proofErr w:type="gramEnd"/>
      <w:r w:rsidR="00D87B08" w:rsidRPr="0063319A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A701E" w:rsidRPr="0063319A" w:rsidRDefault="0064603B" w:rsidP="005B6BEF">
      <w:pPr>
        <w:spacing w:before="240"/>
        <w:jc w:val="both"/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sz w:val="20"/>
          <w:szCs w:val="24"/>
        </w:rPr>
        <w:t>Members of the public are welcome.</w:t>
      </w:r>
      <w:r w:rsidR="007F7279" w:rsidRPr="0063319A">
        <w:rPr>
          <w:rFonts w:ascii="Times New Roman" w:hAnsi="Times New Roman" w:cs="Times New Roman"/>
          <w:sz w:val="20"/>
          <w:szCs w:val="24"/>
        </w:rPr>
        <w:t xml:space="preserve"> </w:t>
      </w:r>
    </w:p>
    <w:p w:rsidR="00D12718" w:rsidRPr="0063319A" w:rsidRDefault="00037F69" w:rsidP="007E0C27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63319A">
        <w:rPr>
          <w:rFonts w:ascii="Times New Roman" w:hAnsi="Times New Roman" w:cs="Times New Roman"/>
          <w:b/>
          <w:i/>
          <w:sz w:val="20"/>
          <w:szCs w:val="24"/>
        </w:rPr>
        <w:t xml:space="preserve">Ian Davis, </w:t>
      </w:r>
    </w:p>
    <w:p w:rsidR="00FC2B33" w:rsidRPr="0063319A" w:rsidRDefault="00D12718" w:rsidP="007E0C27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63319A">
        <w:rPr>
          <w:rFonts w:ascii="Times New Roman" w:hAnsi="Times New Roman" w:cs="Times New Roman"/>
          <w:b/>
          <w:i/>
          <w:sz w:val="20"/>
          <w:szCs w:val="24"/>
        </w:rPr>
        <w:t xml:space="preserve">Horning Parish Council </w:t>
      </w:r>
      <w:r w:rsidR="0012695F" w:rsidRPr="0063319A">
        <w:rPr>
          <w:rFonts w:ascii="Times New Roman" w:hAnsi="Times New Roman" w:cs="Times New Roman"/>
          <w:b/>
          <w:i/>
          <w:sz w:val="20"/>
          <w:szCs w:val="24"/>
        </w:rPr>
        <w:t>Chair</w:t>
      </w:r>
      <w:r w:rsidRPr="0063319A">
        <w:rPr>
          <w:rFonts w:ascii="Times New Roman" w:hAnsi="Times New Roman" w:cs="Times New Roman"/>
          <w:b/>
          <w:i/>
          <w:sz w:val="20"/>
          <w:szCs w:val="24"/>
        </w:rPr>
        <w:t>man</w:t>
      </w:r>
      <w:r w:rsidR="0012695F" w:rsidRPr="0063319A">
        <w:rPr>
          <w:rFonts w:ascii="Times New Roman" w:hAnsi="Times New Roman" w:cs="Times New Roman"/>
          <w:b/>
          <w:i/>
          <w:sz w:val="20"/>
          <w:szCs w:val="24"/>
        </w:rPr>
        <w:br/>
      </w:r>
    </w:p>
    <w:p w:rsidR="00AC2B60" w:rsidRPr="0063319A" w:rsidRDefault="00A333A4" w:rsidP="007E0C27">
      <w:pPr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sz w:val="20"/>
          <w:szCs w:val="24"/>
        </w:rPr>
        <w:t>Clerk and Responsible Financial Officer</w:t>
      </w:r>
      <w:r w:rsidRPr="0063319A">
        <w:rPr>
          <w:rFonts w:ascii="Times New Roman" w:hAnsi="Times New Roman" w:cs="Times New Roman"/>
          <w:sz w:val="20"/>
          <w:szCs w:val="24"/>
        </w:rPr>
        <w:br/>
        <w:t xml:space="preserve">Jo </w:t>
      </w:r>
      <w:proofErr w:type="spellStart"/>
      <w:r w:rsidRPr="0063319A">
        <w:rPr>
          <w:rFonts w:ascii="Times New Roman" w:hAnsi="Times New Roman" w:cs="Times New Roman"/>
          <w:sz w:val="20"/>
          <w:szCs w:val="24"/>
        </w:rPr>
        <w:t>Beardshaw</w:t>
      </w:r>
      <w:proofErr w:type="spellEnd"/>
      <w:r w:rsidRPr="0063319A">
        <w:rPr>
          <w:rFonts w:ascii="Times New Roman" w:hAnsi="Times New Roman" w:cs="Times New Roman"/>
          <w:sz w:val="20"/>
          <w:szCs w:val="24"/>
        </w:rPr>
        <w:br/>
        <w:t xml:space="preserve">Myrtle Cottage, 52 Church Road, Potter </w:t>
      </w:r>
      <w:proofErr w:type="spellStart"/>
      <w:r w:rsidRPr="0063319A">
        <w:rPr>
          <w:rFonts w:ascii="Times New Roman" w:hAnsi="Times New Roman" w:cs="Times New Roman"/>
          <w:sz w:val="20"/>
          <w:szCs w:val="24"/>
        </w:rPr>
        <w:t>Heigham</w:t>
      </w:r>
      <w:proofErr w:type="spellEnd"/>
      <w:r w:rsidRPr="0063319A">
        <w:rPr>
          <w:rFonts w:ascii="Times New Roman" w:hAnsi="Times New Roman" w:cs="Times New Roman"/>
          <w:sz w:val="20"/>
          <w:szCs w:val="24"/>
        </w:rPr>
        <w:t xml:space="preserve"> NR29 5LL</w:t>
      </w:r>
      <w:r w:rsidRPr="0063319A">
        <w:rPr>
          <w:rFonts w:ascii="Times New Roman" w:hAnsi="Times New Roman" w:cs="Times New Roman"/>
          <w:sz w:val="20"/>
          <w:szCs w:val="24"/>
        </w:rPr>
        <w:br/>
        <w:t xml:space="preserve">Tel.: 01692 670787 Email: </w:t>
      </w:r>
      <w:hyperlink r:id="rId6" w:history="1">
        <w:r w:rsidRPr="0063319A">
          <w:rPr>
            <w:rStyle w:val="Hyperlink"/>
            <w:rFonts w:ascii="Times New Roman" w:hAnsi="Times New Roman" w:cs="Times New Roman"/>
            <w:sz w:val="20"/>
            <w:szCs w:val="24"/>
          </w:rPr>
          <w:t>horningpc@gmail.com</w:t>
        </w:r>
      </w:hyperlink>
    </w:p>
    <w:p w:rsidR="003D2421" w:rsidRPr="0063319A" w:rsidRDefault="00037F69" w:rsidP="007E0C27">
      <w:pPr>
        <w:rPr>
          <w:rFonts w:ascii="Times New Roman" w:hAnsi="Times New Roman" w:cs="Times New Roman"/>
          <w:sz w:val="20"/>
          <w:szCs w:val="24"/>
        </w:rPr>
      </w:pPr>
      <w:r w:rsidRPr="0063319A">
        <w:rPr>
          <w:rFonts w:ascii="Times New Roman" w:hAnsi="Times New Roman" w:cs="Times New Roman"/>
          <w:sz w:val="20"/>
          <w:szCs w:val="24"/>
        </w:rPr>
        <w:t xml:space="preserve">Parish Council Website: </w:t>
      </w:r>
      <w:r w:rsidR="003D2421" w:rsidRPr="0063319A">
        <w:rPr>
          <w:rStyle w:val="Hyperlink"/>
          <w:rFonts w:ascii="Times New Roman" w:hAnsi="Times New Roman" w:cs="Times New Roman"/>
          <w:sz w:val="20"/>
          <w:szCs w:val="24"/>
        </w:rPr>
        <w:t xml:space="preserve">Horning.norfolkparishes.gov.uk </w:t>
      </w:r>
    </w:p>
    <w:sectPr w:rsidR="003D2421" w:rsidRPr="0063319A" w:rsidSect="00F63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2D31"/>
    <w:multiLevelType w:val="hybridMultilevel"/>
    <w:tmpl w:val="C4FEFA50"/>
    <w:lvl w:ilvl="0" w:tplc="AD90F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36677"/>
    <w:multiLevelType w:val="hybridMultilevel"/>
    <w:tmpl w:val="7D7A3EE0"/>
    <w:lvl w:ilvl="0" w:tplc="AD90F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13D9E"/>
    <w:multiLevelType w:val="hybridMultilevel"/>
    <w:tmpl w:val="46CE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27"/>
    <w:rsid w:val="00002F15"/>
    <w:rsid w:val="000053F5"/>
    <w:rsid w:val="0001244A"/>
    <w:rsid w:val="00016C48"/>
    <w:rsid w:val="00016F35"/>
    <w:rsid w:val="0002248B"/>
    <w:rsid w:val="0002268C"/>
    <w:rsid w:val="00023F18"/>
    <w:rsid w:val="00030139"/>
    <w:rsid w:val="0003292E"/>
    <w:rsid w:val="00033E12"/>
    <w:rsid w:val="00037F69"/>
    <w:rsid w:val="00047B55"/>
    <w:rsid w:val="00050B3D"/>
    <w:rsid w:val="0006625D"/>
    <w:rsid w:val="00070E79"/>
    <w:rsid w:val="00071618"/>
    <w:rsid w:val="0007168A"/>
    <w:rsid w:val="00072A05"/>
    <w:rsid w:val="00074193"/>
    <w:rsid w:val="00075731"/>
    <w:rsid w:val="000826A3"/>
    <w:rsid w:val="00084719"/>
    <w:rsid w:val="00092223"/>
    <w:rsid w:val="000A0630"/>
    <w:rsid w:val="000A7CF5"/>
    <w:rsid w:val="000B0F0D"/>
    <w:rsid w:val="000B5E8E"/>
    <w:rsid w:val="000C6995"/>
    <w:rsid w:val="000D3996"/>
    <w:rsid w:val="000E2EDE"/>
    <w:rsid w:val="000F254B"/>
    <w:rsid w:val="000F39D5"/>
    <w:rsid w:val="00107251"/>
    <w:rsid w:val="001074DC"/>
    <w:rsid w:val="00111481"/>
    <w:rsid w:val="00115916"/>
    <w:rsid w:val="00120771"/>
    <w:rsid w:val="00124248"/>
    <w:rsid w:val="001268CE"/>
    <w:rsid w:val="0012695F"/>
    <w:rsid w:val="0013306A"/>
    <w:rsid w:val="0013350A"/>
    <w:rsid w:val="00134830"/>
    <w:rsid w:val="00135A30"/>
    <w:rsid w:val="001379F9"/>
    <w:rsid w:val="001416F9"/>
    <w:rsid w:val="00142E2C"/>
    <w:rsid w:val="0014480E"/>
    <w:rsid w:val="00146F7E"/>
    <w:rsid w:val="00151F66"/>
    <w:rsid w:val="0016019F"/>
    <w:rsid w:val="00160768"/>
    <w:rsid w:val="00160910"/>
    <w:rsid w:val="001611D9"/>
    <w:rsid w:val="00161531"/>
    <w:rsid w:val="001632CF"/>
    <w:rsid w:val="001707F6"/>
    <w:rsid w:val="001716A6"/>
    <w:rsid w:val="001732A0"/>
    <w:rsid w:val="0017619F"/>
    <w:rsid w:val="0018187D"/>
    <w:rsid w:val="001871CC"/>
    <w:rsid w:val="00194423"/>
    <w:rsid w:val="00195166"/>
    <w:rsid w:val="001A2203"/>
    <w:rsid w:val="001B24A2"/>
    <w:rsid w:val="001B36BF"/>
    <w:rsid w:val="001B5D19"/>
    <w:rsid w:val="001C4B6F"/>
    <w:rsid w:val="001C61AC"/>
    <w:rsid w:val="001C63A5"/>
    <w:rsid w:val="001C6478"/>
    <w:rsid w:val="001C7317"/>
    <w:rsid w:val="001C7E28"/>
    <w:rsid w:val="001D1DB9"/>
    <w:rsid w:val="001D3FE9"/>
    <w:rsid w:val="001D63F7"/>
    <w:rsid w:val="001E01B6"/>
    <w:rsid w:val="001E2DCC"/>
    <w:rsid w:val="001E65AC"/>
    <w:rsid w:val="001F19E1"/>
    <w:rsid w:val="001F1B3E"/>
    <w:rsid w:val="001F6068"/>
    <w:rsid w:val="002022DA"/>
    <w:rsid w:val="002030C9"/>
    <w:rsid w:val="00203E12"/>
    <w:rsid w:val="00206C6D"/>
    <w:rsid w:val="002110F4"/>
    <w:rsid w:val="00214C34"/>
    <w:rsid w:val="002177F9"/>
    <w:rsid w:val="00220FF8"/>
    <w:rsid w:val="00226AF1"/>
    <w:rsid w:val="00231205"/>
    <w:rsid w:val="00231A1E"/>
    <w:rsid w:val="00236268"/>
    <w:rsid w:val="00241078"/>
    <w:rsid w:val="002419F1"/>
    <w:rsid w:val="00242742"/>
    <w:rsid w:val="00255DDD"/>
    <w:rsid w:val="00256C1B"/>
    <w:rsid w:val="002574D4"/>
    <w:rsid w:val="00257709"/>
    <w:rsid w:val="002641D9"/>
    <w:rsid w:val="0026744D"/>
    <w:rsid w:val="00273BA4"/>
    <w:rsid w:val="00274710"/>
    <w:rsid w:val="0027656E"/>
    <w:rsid w:val="00276FB0"/>
    <w:rsid w:val="00282B18"/>
    <w:rsid w:val="002836F6"/>
    <w:rsid w:val="002849B7"/>
    <w:rsid w:val="002862DF"/>
    <w:rsid w:val="002936DF"/>
    <w:rsid w:val="0029531A"/>
    <w:rsid w:val="00297075"/>
    <w:rsid w:val="00297A31"/>
    <w:rsid w:val="002A0E38"/>
    <w:rsid w:val="002B0AA0"/>
    <w:rsid w:val="002B0C0B"/>
    <w:rsid w:val="002B116F"/>
    <w:rsid w:val="002B28D1"/>
    <w:rsid w:val="002D4180"/>
    <w:rsid w:val="002D7AB3"/>
    <w:rsid w:val="002E1F63"/>
    <w:rsid w:val="002E2372"/>
    <w:rsid w:val="002E380A"/>
    <w:rsid w:val="002E76D8"/>
    <w:rsid w:val="002F1E82"/>
    <w:rsid w:val="002F2334"/>
    <w:rsid w:val="002F23C3"/>
    <w:rsid w:val="00306570"/>
    <w:rsid w:val="0031092A"/>
    <w:rsid w:val="00315DFE"/>
    <w:rsid w:val="00316AAE"/>
    <w:rsid w:val="003201C7"/>
    <w:rsid w:val="0032181F"/>
    <w:rsid w:val="00322A0D"/>
    <w:rsid w:val="003261AD"/>
    <w:rsid w:val="00331B30"/>
    <w:rsid w:val="003327BF"/>
    <w:rsid w:val="003328EF"/>
    <w:rsid w:val="00333F98"/>
    <w:rsid w:val="003422CF"/>
    <w:rsid w:val="003440A9"/>
    <w:rsid w:val="003448EF"/>
    <w:rsid w:val="003475F4"/>
    <w:rsid w:val="00357268"/>
    <w:rsid w:val="00360246"/>
    <w:rsid w:val="00362351"/>
    <w:rsid w:val="003632E4"/>
    <w:rsid w:val="00363F6B"/>
    <w:rsid w:val="003670E4"/>
    <w:rsid w:val="0037032B"/>
    <w:rsid w:val="00371488"/>
    <w:rsid w:val="00371DFC"/>
    <w:rsid w:val="003728AD"/>
    <w:rsid w:val="00373A7F"/>
    <w:rsid w:val="00376471"/>
    <w:rsid w:val="00377AF0"/>
    <w:rsid w:val="003843FF"/>
    <w:rsid w:val="00385A4E"/>
    <w:rsid w:val="003912B5"/>
    <w:rsid w:val="00391E55"/>
    <w:rsid w:val="00396F24"/>
    <w:rsid w:val="003972D0"/>
    <w:rsid w:val="003A0490"/>
    <w:rsid w:val="003A3DE7"/>
    <w:rsid w:val="003A754F"/>
    <w:rsid w:val="003B0968"/>
    <w:rsid w:val="003B34B1"/>
    <w:rsid w:val="003B6608"/>
    <w:rsid w:val="003C0714"/>
    <w:rsid w:val="003C6A48"/>
    <w:rsid w:val="003C7569"/>
    <w:rsid w:val="003D2421"/>
    <w:rsid w:val="003E01CA"/>
    <w:rsid w:val="003E6911"/>
    <w:rsid w:val="003F0257"/>
    <w:rsid w:val="003F04B8"/>
    <w:rsid w:val="003F1BD6"/>
    <w:rsid w:val="003F23F4"/>
    <w:rsid w:val="003F646F"/>
    <w:rsid w:val="003F6E5F"/>
    <w:rsid w:val="003F7278"/>
    <w:rsid w:val="004022FC"/>
    <w:rsid w:val="00404B34"/>
    <w:rsid w:val="00405A7D"/>
    <w:rsid w:val="0040755B"/>
    <w:rsid w:val="00411DD1"/>
    <w:rsid w:val="00416DFD"/>
    <w:rsid w:val="00416E53"/>
    <w:rsid w:val="0042267E"/>
    <w:rsid w:val="004278AC"/>
    <w:rsid w:val="0043571F"/>
    <w:rsid w:val="00442CA5"/>
    <w:rsid w:val="00447482"/>
    <w:rsid w:val="00447976"/>
    <w:rsid w:val="00447A0A"/>
    <w:rsid w:val="00451BD2"/>
    <w:rsid w:val="00461A40"/>
    <w:rsid w:val="004629E7"/>
    <w:rsid w:val="00473FC1"/>
    <w:rsid w:val="004752B2"/>
    <w:rsid w:val="004849E3"/>
    <w:rsid w:val="0049018C"/>
    <w:rsid w:val="00493CAB"/>
    <w:rsid w:val="00493E94"/>
    <w:rsid w:val="004A08E1"/>
    <w:rsid w:val="004A1D10"/>
    <w:rsid w:val="004A3B56"/>
    <w:rsid w:val="004B3325"/>
    <w:rsid w:val="004B4B37"/>
    <w:rsid w:val="004B70CB"/>
    <w:rsid w:val="004C3FFC"/>
    <w:rsid w:val="004D05F3"/>
    <w:rsid w:val="004D1237"/>
    <w:rsid w:val="004D4F2F"/>
    <w:rsid w:val="004D6B5E"/>
    <w:rsid w:val="004E2443"/>
    <w:rsid w:val="004F3E0D"/>
    <w:rsid w:val="004F797E"/>
    <w:rsid w:val="0050111D"/>
    <w:rsid w:val="00510DF4"/>
    <w:rsid w:val="0051259E"/>
    <w:rsid w:val="005161D4"/>
    <w:rsid w:val="005257C4"/>
    <w:rsid w:val="0052739A"/>
    <w:rsid w:val="005320FF"/>
    <w:rsid w:val="00533248"/>
    <w:rsid w:val="0053383A"/>
    <w:rsid w:val="0053503D"/>
    <w:rsid w:val="005364C0"/>
    <w:rsid w:val="00550096"/>
    <w:rsid w:val="00552382"/>
    <w:rsid w:val="00556376"/>
    <w:rsid w:val="005573D4"/>
    <w:rsid w:val="00561950"/>
    <w:rsid w:val="00561A2B"/>
    <w:rsid w:val="00562A9A"/>
    <w:rsid w:val="00565C4A"/>
    <w:rsid w:val="00576AB8"/>
    <w:rsid w:val="00584BE1"/>
    <w:rsid w:val="00584C15"/>
    <w:rsid w:val="00590C37"/>
    <w:rsid w:val="00590FE4"/>
    <w:rsid w:val="00591A16"/>
    <w:rsid w:val="00592A27"/>
    <w:rsid w:val="00596358"/>
    <w:rsid w:val="005B102A"/>
    <w:rsid w:val="005B1F3E"/>
    <w:rsid w:val="005B6BEF"/>
    <w:rsid w:val="005C29E9"/>
    <w:rsid w:val="005C2AFF"/>
    <w:rsid w:val="005D0420"/>
    <w:rsid w:val="005E16B2"/>
    <w:rsid w:val="005E2638"/>
    <w:rsid w:val="005E5EED"/>
    <w:rsid w:val="005E6E78"/>
    <w:rsid w:val="005F0B81"/>
    <w:rsid w:val="005F5E48"/>
    <w:rsid w:val="006008E3"/>
    <w:rsid w:val="0060216C"/>
    <w:rsid w:val="006078D4"/>
    <w:rsid w:val="0061776E"/>
    <w:rsid w:val="00623813"/>
    <w:rsid w:val="006321CD"/>
    <w:rsid w:val="0063319A"/>
    <w:rsid w:val="00634C9E"/>
    <w:rsid w:val="00644CE4"/>
    <w:rsid w:val="00644ECA"/>
    <w:rsid w:val="0064603B"/>
    <w:rsid w:val="0065066B"/>
    <w:rsid w:val="00654200"/>
    <w:rsid w:val="00657217"/>
    <w:rsid w:val="006606C5"/>
    <w:rsid w:val="00665C9A"/>
    <w:rsid w:val="00666A8A"/>
    <w:rsid w:val="006743C1"/>
    <w:rsid w:val="00675071"/>
    <w:rsid w:val="00676F0A"/>
    <w:rsid w:val="00690AAE"/>
    <w:rsid w:val="00690C52"/>
    <w:rsid w:val="00694B80"/>
    <w:rsid w:val="00694D90"/>
    <w:rsid w:val="006A1F32"/>
    <w:rsid w:val="006A6666"/>
    <w:rsid w:val="006B0D08"/>
    <w:rsid w:val="006B6045"/>
    <w:rsid w:val="006B77FD"/>
    <w:rsid w:val="006C5571"/>
    <w:rsid w:val="006C588D"/>
    <w:rsid w:val="006C5989"/>
    <w:rsid w:val="006D1006"/>
    <w:rsid w:val="006D1FF2"/>
    <w:rsid w:val="006D62A6"/>
    <w:rsid w:val="006D7B5C"/>
    <w:rsid w:val="006E04B9"/>
    <w:rsid w:val="006E1196"/>
    <w:rsid w:val="006E2B8A"/>
    <w:rsid w:val="006E4A5D"/>
    <w:rsid w:val="006F31CF"/>
    <w:rsid w:val="006F4F2D"/>
    <w:rsid w:val="00700C1D"/>
    <w:rsid w:val="00700CF6"/>
    <w:rsid w:val="007018AF"/>
    <w:rsid w:val="00712C43"/>
    <w:rsid w:val="00714E0A"/>
    <w:rsid w:val="007344A3"/>
    <w:rsid w:val="0073459B"/>
    <w:rsid w:val="0073559B"/>
    <w:rsid w:val="00737E19"/>
    <w:rsid w:val="00742F4C"/>
    <w:rsid w:val="00745273"/>
    <w:rsid w:val="00754BC4"/>
    <w:rsid w:val="00754BC7"/>
    <w:rsid w:val="00761BBC"/>
    <w:rsid w:val="00766359"/>
    <w:rsid w:val="0076732F"/>
    <w:rsid w:val="00773FBF"/>
    <w:rsid w:val="0078119F"/>
    <w:rsid w:val="00781784"/>
    <w:rsid w:val="00785F63"/>
    <w:rsid w:val="00793209"/>
    <w:rsid w:val="00794CBC"/>
    <w:rsid w:val="007A30B0"/>
    <w:rsid w:val="007B1A42"/>
    <w:rsid w:val="007B3CD6"/>
    <w:rsid w:val="007B49EF"/>
    <w:rsid w:val="007B4B6A"/>
    <w:rsid w:val="007B525C"/>
    <w:rsid w:val="007B78E3"/>
    <w:rsid w:val="007C0FBF"/>
    <w:rsid w:val="007C62AB"/>
    <w:rsid w:val="007D0750"/>
    <w:rsid w:val="007D2FB0"/>
    <w:rsid w:val="007D3E0C"/>
    <w:rsid w:val="007D4057"/>
    <w:rsid w:val="007D5468"/>
    <w:rsid w:val="007E0C27"/>
    <w:rsid w:val="007E5D26"/>
    <w:rsid w:val="007F186D"/>
    <w:rsid w:val="007F316B"/>
    <w:rsid w:val="007F3D3F"/>
    <w:rsid w:val="007F7279"/>
    <w:rsid w:val="0080504F"/>
    <w:rsid w:val="00806776"/>
    <w:rsid w:val="00811BDA"/>
    <w:rsid w:val="008138CF"/>
    <w:rsid w:val="00820CF5"/>
    <w:rsid w:val="008276CA"/>
    <w:rsid w:val="00827F21"/>
    <w:rsid w:val="00830A67"/>
    <w:rsid w:val="00831C38"/>
    <w:rsid w:val="008344FE"/>
    <w:rsid w:val="00834B4F"/>
    <w:rsid w:val="00836536"/>
    <w:rsid w:val="00837542"/>
    <w:rsid w:val="00840437"/>
    <w:rsid w:val="0084170A"/>
    <w:rsid w:val="00843389"/>
    <w:rsid w:val="0085151E"/>
    <w:rsid w:val="00852BB7"/>
    <w:rsid w:val="00857B26"/>
    <w:rsid w:val="00863827"/>
    <w:rsid w:val="008733A2"/>
    <w:rsid w:val="00877C40"/>
    <w:rsid w:val="008810A7"/>
    <w:rsid w:val="008918C5"/>
    <w:rsid w:val="0089268D"/>
    <w:rsid w:val="008966CE"/>
    <w:rsid w:val="008A0053"/>
    <w:rsid w:val="008B35DA"/>
    <w:rsid w:val="008C28D5"/>
    <w:rsid w:val="008C2F76"/>
    <w:rsid w:val="008C46ED"/>
    <w:rsid w:val="008C7212"/>
    <w:rsid w:val="008C764E"/>
    <w:rsid w:val="008D2E75"/>
    <w:rsid w:val="008E222B"/>
    <w:rsid w:val="008E6BF2"/>
    <w:rsid w:val="008F1728"/>
    <w:rsid w:val="008F1A3C"/>
    <w:rsid w:val="008F2B67"/>
    <w:rsid w:val="008F3A66"/>
    <w:rsid w:val="008F6191"/>
    <w:rsid w:val="008F64EC"/>
    <w:rsid w:val="009014D7"/>
    <w:rsid w:val="00901852"/>
    <w:rsid w:val="00911D41"/>
    <w:rsid w:val="009146C8"/>
    <w:rsid w:val="00916FBA"/>
    <w:rsid w:val="00926805"/>
    <w:rsid w:val="009372C6"/>
    <w:rsid w:val="00940A75"/>
    <w:rsid w:val="00947104"/>
    <w:rsid w:val="00953292"/>
    <w:rsid w:val="00957159"/>
    <w:rsid w:val="009606BF"/>
    <w:rsid w:val="0096334D"/>
    <w:rsid w:val="009643B0"/>
    <w:rsid w:val="009649B2"/>
    <w:rsid w:val="00966F1F"/>
    <w:rsid w:val="00976DB2"/>
    <w:rsid w:val="00980BA8"/>
    <w:rsid w:val="00984398"/>
    <w:rsid w:val="00990136"/>
    <w:rsid w:val="00992495"/>
    <w:rsid w:val="009938AF"/>
    <w:rsid w:val="00994975"/>
    <w:rsid w:val="0099627B"/>
    <w:rsid w:val="009A0E1F"/>
    <w:rsid w:val="009A3188"/>
    <w:rsid w:val="009A53AD"/>
    <w:rsid w:val="009A5BB3"/>
    <w:rsid w:val="009A5FCE"/>
    <w:rsid w:val="009C1613"/>
    <w:rsid w:val="009C751A"/>
    <w:rsid w:val="009D0571"/>
    <w:rsid w:val="009D3FCA"/>
    <w:rsid w:val="009E3B84"/>
    <w:rsid w:val="009E6CAB"/>
    <w:rsid w:val="00A1075E"/>
    <w:rsid w:val="00A13739"/>
    <w:rsid w:val="00A17983"/>
    <w:rsid w:val="00A305A8"/>
    <w:rsid w:val="00A320D0"/>
    <w:rsid w:val="00A333A4"/>
    <w:rsid w:val="00A35DF4"/>
    <w:rsid w:val="00A400E7"/>
    <w:rsid w:val="00A52D97"/>
    <w:rsid w:val="00A56102"/>
    <w:rsid w:val="00A56622"/>
    <w:rsid w:val="00A615E6"/>
    <w:rsid w:val="00A652B4"/>
    <w:rsid w:val="00A6555B"/>
    <w:rsid w:val="00A83AC7"/>
    <w:rsid w:val="00A83DFC"/>
    <w:rsid w:val="00A83E49"/>
    <w:rsid w:val="00A85B2C"/>
    <w:rsid w:val="00A906B3"/>
    <w:rsid w:val="00A93BB2"/>
    <w:rsid w:val="00A93CDA"/>
    <w:rsid w:val="00A952F9"/>
    <w:rsid w:val="00A96F00"/>
    <w:rsid w:val="00AA044C"/>
    <w:rsid w:val="00AA09F2"/>
    <w:rsid w:val="00AA1DA0"/>
    <w:rsid w:val="00AA29A1"/>
    <w:rsid w:val="00AB0C91"/>
    <w:rsid w:val="00AC2B60"/>
    <w:rsid w:val="00AD07D2"/>
    <w:rsid w:val="00AE5E05"/>
    <w:rsid w:val="00AF22A1"/>
    <w:rsid w:val="00B02B4C"/>
    <w:rsid w:val="00B03998"/>
    <w:rsid w:val="00B05E79"/>
    <w:rsid w:val="00B06E08"/>
    <w:rsid w:val="00B10D09"/>
    <w:rsid w:val="00B14544"/>
    <w:rsid w:val="00B149AB"/>
    <w:rsid w:val="00B1582C"/>
    <w:rsid w:val="00B2298A"/>
    <w:rsid w:val="00B23DB4"/>
    <w:rsid w:val="00B34302"/>
    <w:rsid w:val="00B5166B"/>
    <w:rsid w:val="00B53763"/>
    <w:rsid w:val="00B61308"/>
    <w:rsid w:val="00B6351F"/>
    <w:rsid w:val="00B651BC"/>
    <w:rsid w:val="00B6657B"/>
    <w:rsid w:val="00B7202A"/>
    <w:rsid w:val="00B8657E"/>
    <w:rsid w:val="00BA6B60"/>
    <w:rsid w:val="00BB23BA"/>
    <w:rsid w:val="00BB3AD3"/>
    <w:rsid w:val="00BC1540"/>
    <w:rsid w:val="00BC6BC8"/>
    <w:rsid w:val="00BC7D0D"/>
    <w:rsid w:val="00BD1C3F"/>
    <w:rsid w:val="00BD4D67"/>
    <w:rsid w:val="00BD5F8C"/>
    <w:rsid w:val="00BF1BA5"/>
    <w:rsid w:val="00BF292D"/>
    <w:rsid w:val="00BF420E"/>
    <w:rsid w:val="00BF711D"/>
    <w:rsid w:val="00C04CA9"/>
    <w:rsid w:val="00C15FBC"/>
    <w:rsid w:val="00C22315"/>
    <w:rsid w:val="00C23368"/>
    <w:rsid w:val="00C25052"/>
    <w:rsid w:val="00C4696C"/>
    <w:rsid w:val="00C53672"/>
    <w:rsid w:val="00C56118"/>
    <w:rsid w:val="00C73048"/>
    <w:rsid w:val="00C731E5"/>
    <w:rsid w:val="00C84811"/>
    <w:rsid w:val="00C8543B"/>
    <w:rsid w:val="00C85C9A"/>
    <w:rsid w:val="00C87DB0"/>
    <w:rsid w:val="00C87FDE"/>
    <w:rsid w:val="00C942E2"/>
    <w:rsid w:val="00CA31DB"/>
    <w:rsid w:val="00CA4CDA"/>
    <w:rsid w:val="00CA5781"/>
    <w:rsid w:val="00CA5D61"/>
    <w:rsid w:val="00CA7BCA"/>
    <w:rsid w:val="00CC5649"/>
    <w:rsid w:val="00CC6F5E"/>
    <w:rsid w:val="00CD5BC8"/>
    <w:rsid w:val="00CD74CE"/>
    <w:rsid w:val="00CD7FBA"/>
    <w:rsid w:val="00CE0C32"/>
    <w:rsid w:val="00CE3707"/>
    <w:rsid w:val="00CE377F"/>
    <w:rsid w:val="00CE7B82"/>
    <w:rsid w:val="00CF4A83"/>
    <w:rsid w:val="00D004E7"/>
    <w:rsid w:val="00D00934"/>
    <w:rsid w:val="00D04F88"/>
    <w:rsid w:val="00D05C07"/>
    <w:rsid w:val="00D07DB2"/>
    <w:rsid w:val="00D12718"/>
    <w:rsid w:val="00D14A42"/>
    <w:rsid w:val="00D21071"/>
    <w:rsid w:val="00D21C3A"/>
    <w:rsid w:val="00D25F8B"/>
    <w:rsid w:val="00D25FA7"/>
    <w:rsid w:val="00D30A86"/>
    <w:rsid w:val="00D30CA8"/>
    <w:rsid w:val="00D3163F"/>
    <w:rsid w:val="00D3629D"/>
    <w:rsid w:val="00D4110A"/>
    <w:rsid w:val="00D4233A"/>
    <w:rsid w:val="00D47096"/>
    <w:rsid w:val="00D505FA"/>
    <w:rsid w:val="00D5234D"/>
    <w:rsid w:val="00D542C4"/>
    <w:rsid w:val="00D54406"/>
    <w:rsid w:val="00D54B82"/>
    <w:rsid w:val="00D6374C"/>
    <w:rsid w:val="00D65500"/>
    <w:rsid w:val="00D73A7A"/>
    <w:rsid w:val="00D76659"/>
    <w:rsid w:val="00D87B08"/>
    <w:rsid w:val="00D90A8B"/>
    <w:rsid w:val="00D90DF9"/>
    <w:rsid w:val="00D946A4"/>
    <w:rsid w:val="00D97CAF"/>
    <w:rsid w:val="00DA1E78"/>
    <w:rsid w:val="00DB29E9"/>
    <w:rsid w:val="00DB3E91"/>
    <w:rsid w:val="00DB6076"/>
    <w:rsid w:val="00DB6BC1"/>
    <w:rsid w:val="00DB7392"/>
    <w:rsid w:val="00DC10A8"/>
    <w:rsid w:val="00DC28CE"/>
    <w:rsid w:val="00DC5B88"/>
    <w:rsid w:val="00DD237E"/>
    <w:rsid w:val="00DD5838"/>
    <w:rsid w:val="00DE21CB"/>
    <w:rsid w:val="00DE457E"/>
    <w:rsid w:val="00DE5679"/>
    <w:rsid w:val="00DF0C9B"/>
    <w:rsid w:val="00E140F9"/>
    <w:rsid w:val="00E16C63"/>
    <w:rsid w:val="00E17248"/>
    <w:rsid w:val="00E21A4E"/>
    <w:rsid w:val="00E23294"/>
    <w:rsid w:val="00E33441"/>
    <w:rsid w:val="00E3641E"/>
    <w:rsid w:val="00E43BD8"/>
    <w:rsid w:val="00E465B9"/>
    <w:rsid w:val="00E517C7"/>
    <w:rsid w:val="00E51F18"/>
    <w:rsid w:val="00E527D7"/>
    <w:rsid w:val="00E539F1"/>
    <w:rsid w:val="00E5599C"/>
    <w:rsid w:val="00E6361B"/>
    <w:rsid w:val="00E637C0"/>
    <w:rsid w:val="00E64C1D"/>
    <w:rsid w:val="00E67405"/>
    <w:rsid w:val="00E70620"/>
    <w:rsid w:val="00E72660"/>
    <w:rsid w:val="00E72C5C"/>
    <w:rsid w:val="00E74660"/>
    <w:rsid w:val="00E76DC6"/>
    <w:rsid w:val="00E806B2"/>
    <w:rsid w:val="00E872D4"/>
    <w:rsid w:val="00E877CB"/>
    <w:rsid w:val="00EA1ECF"/>
    <w:rsid w:val="00EA26D7"/>
    <w:rsid w:val="00EA3D57"/>
    <w:rsid w:val="00EA62B2"/>
    <w:rsid w:val="00EA701E"/>
    <w:rsid w:val="00EC2CFB"/>
    <w:rsid w:val="00ED058A"/>
    <w:rsid w:val="00ED3B22"/>
    <w:rsid w:val="00ED58BC"/>
    <w:rsid w:val="00EE094F"/>
    <w:rsid w:val="00EE32F4"/>
    <w:rsid w:val="00EE4507"/>
    <w:rsid w:val="00EE6F31"/>
    <w:rsid w:val="00EF1EB1"/>
    <w:rsid w:val="00EF2CDD"/>
    <w:rsid w:val="00EF3B94"/>
    <w:rsid w:val="00EF4625"/>
    <w:rsid w:val="00EF7A56"/>
    <w:rsid w:val="00F02666"/>
    <w:rsid w:val="00F032AA"/>
    <w:rsid w:val="00F049A7"/>
    <w:rsid w:val="00F05402"/>
    <w:rsid w:val="00F12978"/>
    <w:rsid w:val="00F13E1E"/>
    <w:rsid w:val="00F22492"/>
    <w:rsid w:val="00F22741"/>
    <w:rsid w:val="00F307C3"/>
    <w:rsid w:val="00F329AB"/>
    <w:rsid w:val="00F32EA7"/>
    <w:rsid w:val="00F33744"/>
    <w:rsid w:val="00F374E5"/>
    <w:rsid w:val="00F4580B"/>
    <w:rsid w:val="00F47112"/>
    <w:rsid w:val="00F4728D"/>
    <w:rsid w:val="00F51D6B"/>
    <w:rsid w:val="00F525FD"/>
    <w:rsid w:val="00F5283C"/>
    <w:rsid w:val="00F5737B"/>
    <w:rsid w:val="00F63A08"/>
    <w:rsid w:val="00F71C3B"/>
    <w:rsid w:val="00F7275B"/>
    <w:rsid w:val="00F752FE"/>
    <w:rsid w:val="00F777C4"/>
    <w:rsid w:val="00F83B29"/>
    <w:rsid w:val="00F8798D"/>
    <w:rsid w:val="00F879E3"/>
    <w:rsid w:val="00F93393"/>
    <w:rsid w:val="00F93A23"/>
    <w:rsid w:val="00F95073"/>
    <w:rsid w:val="00FA0435"/>
    <w:rsid w:val="00FA1844"/>
    <w:rsid w:val="00FA54FC"/>
    <w:rsid w:val="00FA61E4"/>
    <w:rsid w:val="00FA70D5"/>
    <w:rsid w:val="00FB7002"/>
    <w:rsid w:val="00FC2B33"/>
    <w:rsid w:val="00FC653C"/>
    <w:rsid w:val="00FD2128"/>
    <w:rsid w:val="00FD40C9"/>
    <w:rsid w:val="00FD71E2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5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F18"/>
    <w:pPr>
      <w:ind w:left="720"/>
      <w:contextualSpacing/>
    </w:pPr>
  </w:style>
  <w:style w:type="paragraph" w:styleId="BodyText">
    <w:name w:val="Body Text"/>
    <w:basedOn w:val="Normal"/>
    <w:link w:val="BodyTextChar"/>
    <w:rsid w:val="00135A30"/>
    <w:pPr>
      <w:spacing w:after="0" w:line="240" w:lineRule="auto"/>
      <w:ind w:right="5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5A30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22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5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F18"/>
    <w:pPr>
      <w:ind w:left="720"/>
      <w:contextualSpacing/>
    </w:pPr>
  </w:style>
  <w:style w:type="paragraph" w:styleId="BodyText">
    <w:name w:val="Body Text"/>
    <w:basedOn w:val="Normal"/>
    <w:link w:val="BodyTextChar"/>
    <w:rsid w:val="00135A30"/>
    <w:pPr>
      <w:spacing w:after="0" w:line="240" w:lineRule="auto"/>
      <w:ind w:right="5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5A30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22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57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66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68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64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1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10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4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8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1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3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9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54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ningp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Turpin</dc:creator>
  <cp:lastModifiedBy>Ian</cp:lastModifiedBy>
  <cp:revision>4</cp:revision>
  <dcterms:created xsi:type="dcterms:W3CDTF">2016-01-15T08:35:00Z</dcterms:created>
  <dcterms:modified xsi:type="dcterms:W3CDTF">2016-01-15T10:02:00Z</dcterms:modified>
</cp:coreProperties>
</file>